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3478F784" w:rsidP="2101FAED" w:rsidRDefault="3478F784" w14:paraId="12A26CB8" w14:textId="2A6FC60E">
      <w:pPr>
        <w:pStyle w:val="Heading1"/>
      </w:pPr>
      <w:r w:rsidRPr="2101FAED" w:rsidR="3478F784">
        <w:rPr>
          <w:rFonts w:ascii="Comic Sans MS" w:hAnsi="Comic Sans MS" w:eastAsia="Comic Sans MS" w:cs="Comic Sans MS"/>
          <w:sz w:val="36"/>
          <w:szCs w:val="36"/>
        </w:rPr>
        <w:t>Kidspace Wrap Around Care</w:t>
      </w:r>
    </w:p>
    <w:p w:rsidR="2101FAED" w:rsidP="2101FAED" w:rsidRDefault="2101FAED" w14:paraId="7380CAAB" w14:textId="038869BB">
      <w:pPr>
        <w:pStyle w:val="Heading1"/>
      </w:pPr>
      <w:r w:rsidR="2101FAED">
        <w:rPr/>
        <w:t>Equalities Policy</w:t>
      </w:r>
    </w:p>
    <w:p w:rsidR="2101FAED" w:rsidP="2101FAED" w:rsidRDefault="2101FAED" w14:paraId="3F6E663A" w14:textId="1BC4BA0D">
      <w:pPr>
        <w:pStyle w:val="Normal"/>
      </w:pPr>
      <w:r w:rsidRPr="2101FAED" w:rsidR="2101FAED">
        <w:rPr>
          <w:rFonts w:ascii="Trebuchet MS" w:hAnsi="Trebuchet MS" w:eastAsia="Trebuchet MS" w:cs="Trebuchet MS"/>
          <w:sz w:val="22"/>
          <w:szCs w:val="22"/>
        </w:rPr>
        <w:t>At Kidspace Wrap Around Care, we take all reasonable measures to provide a safe, caring and inclusive environment that is free from discrimination for children, families, staff, visitors and all members of our wider community, including children with additional needs and disabilities.</w:t>
      </w:r>
    </w:p>
    <w:p w:rsidR="2101FAED" w:rsidP="2101FAED" w:rsidRDefault="2101FAED" w14:paraId="692C71D8" w14:textId="3B905C2C">
      <w:pPr>
        <w:pStyle w:val="Heading1"/>
      </w:pPr>
      <w:r w:rsidRPr="2101FAED" w:rsidR="2101FAED">
        <w:rPr>
          <w:sz w:val="24"/>
          <w:szCs w:val="24"/>
        </w:rPr>
        <w:t>Definitions</w:t>
      </w:r>
    </w:p>
    <w:p w:rsidR="2101FAED" w:rsidP="2101FAED" w:rsidRDefault="2101FAED" w14:paraId="7DB2E1B7" w14:textId="7AA03090">
      <w:pPr>
        <w:pStyle w:val="Normal"/>
      </w:pPr>
      <w:r w:rsidRPr="2101FAED" w:rsidR="2101FAED">
        <w:rPr>
          <w:rFonts w:ascii="Trebuchet MS" w:hAnsi="Trebuchet MS" w:eastAsia="Trebuchet MS" w:cs="Trebuchet MS"/>
          <w:sz w:val="22"/>
          <w:szCs w:val="22"/>
        </w:rPr>
        <w:t>For the purpose of this policy, equality means treating people fairly and ensuring everyone has opportunities to participate. Inclusion means creating an environment where children, families, staff and visitors feel welcomed, respected and able to belong. Discrimination means treating someone unfairly because of a protected characteristic. Harassment means unwanted behaviour that violates a person’s dignity or creates an intimidating, hostile, degrading, humiliating or offensive environment. Reasonable adjustments are practical changes made, where possible and reasonable, to reduce barriers for children, families, staff or visitors.</w:t>
      </w:r>
    </w:p>
    <w:p w:rsidR="2101FAED" w:rsidP="2101FAED" w:rsidRDefault="2101FAED" w14:paraId="7031E628" w14:textId="342E56EA">
      <w:pPr>
        <w:pStyle w:val="Heading1"/>
      </w:pPr>
      <w:r w:rsidRPr="2101FAED" w:rsidR="2101FAED">
        <w:rPr>
          <w:sz w:val="24"/>
          <w:szCs w:val="24"/>
        </w:rPr>
        <w:t>Admissions and access</w:t>
      </w:r>
    </w:p>
    <w:p w:rsidR="2101FAED" w:rsidP="2101FAED" w:rsidRDefault="2101FAED" w14:paraId="00918811" w14:textId="676EAB93">
      <w:pPr>
        <w:pStyle w:val="Normal"/>
      </w:pPr>
      <w:r w:rsidRPr="2101FAED" w:rsidR="2101FAED">
        <w:rPr>
          <w:rFonts w:ascii="Trebuchet MS" w:hAnsi="Trebuchet MS" w:eastAsia="Trebuchet MS" w:cs="Trebuchet MS"/>
          <w:sz w:val="22"/>
          <w:szCs w:val="22"/>
        </w:rPr>
        <w:t>Admissions to Kidspace Wrap Around Care will be managed fairly and inclusively. Places are offered subject to registration requirements, availability, staffing ratios, risk assessments, the suitability of the provision for the child’s needs and the ability of the setting to meet those needs safely and appropriately.</w:t>
      </w:r>
    </w:p>
    <w:p w:rsidR="2101FAED" w:rsidP="2101FAED" w:rsidRDefault="2101FAED" w14:paraId="0F8C374D" w14:textId="4C195179">
      <w:pPr>
        <w:pStyle w:val="Normal"/>
      </w:pPr>
      <w:r w:rsidRPr="2101FAED" w:rsidR="2101FAED">
        <w:rPr>
          <w:rFonts w:ascii="Trebuchet MS" w:hAnsi="Trebuchet MS" w:eastAsia="Trebuchet MS" w:cs="Trebuchet MS"/>
          <w:sz w:val="22"/>
          <w:szCs w:val="22"/>
        </w:rPr>
        <w:t>To achieve Kidspace Wrap Around Care’s objective of creating an environment that is free from discrimination and welcoming to all, Kidspace Wrap Around Care will:</w:t>
      </w:r>
    </w:p>
    <w:p w:rsidR="00EC1D52" w:rsidP="00EC1D52" w:rsidRDefault="00EC1D52" w14:paraId="2AA14835" w14:textId="77777777">
      <w:pPr>
        <w:numPr>
          <w:ilvl w:val="0"/>
          <w:numId w:val="3"/>
        </w:numPr>
        <w:spacing w:before="120" w:after="120"/>
        <w:rPr>
          <w:rFonts w:ascii="Trebuchet MS" w:hAnsi="Trebuchet MS"/>
          <w:sz w:val="22"/>
          <w:szCs w:val="22"/>
        </w:rPr>
      </w:pPr>
      <w:r w:rsidRPr="2101FAED" w:rsidR="528446A1">
        <w:rPr>
          <w:rFonts w:ascii="Trebuchet MS" w:hAnsi="Trebuchet MS"/>
          <w:sz w:val="22"/>
          <w:szCs w:val="22"/>
        </w:rPr>
        <w:t>Respect the different racial origins, religions, cultures and languages in a multi-ethnic society so that each child is valued as an individual without racial or gender stereotyping.</w:t>
      </w:r>
    </w:p>
    <w:p w:rsidR="2101FAED" w:rsidP="2101FAED" w:rsidRDefault="2101FAED" w14:paraId="7D82CE80" w14:textId="7755FD9E">
      <w:pPr>
        <w:pStyle w:val="ListParagraph"/>
        <w:numPr>
          <w:ilvl w:val="0"/>
          <w:numId w:val="3"/>
        </w:numPr>
        <w:rPr/>
      </w:pPr>
      <w:r w:rsidRPr="2101FAED" w:rsidR="2101FAED">
        <w:rPr>
          <w:rFonts w:ascii="Trebuchet MS" w:hAnsi="Trebuchet MS" w:eastAsia="Trebuchet MS" w:cs="Trebuchet MS"/>
          <w:sz w:val="22"/>
          <w:szCs w:val="22"/>
        </w:rPr>
        <w:t>Not discriminate against children, families, staff or visitors on the grounds of any protected characteristic, including age, disability, gender reassignment, marriage and civil partnership, pregnancy and maternity, race, religion or belief, sex or sexual orientation.</w:t>
      </w:r>
    </w:p>
    <w:p w:rsidRPr="00223077" w:rsidR="00EC1D52" w:rsidP="00EC1D52" w:rsidRDefault="00EC1D52" w14:paraId="47D210B0" w14:textId="77777777">
      <w:pPr>
        <w:numPr>
          <w:ilvl w:val="0"/>
          <w:numId w:val="3"/>
        </w:numPr>
        <w:spacing w:before="120" w:after="120"/>
        <w:ind w:left="357" w:hanging="357"/>
        <w:rPr>
          <w:rFonts w:ascii="Trebuchet MS" w:hAnsi="Trebuchet MS"/>
          <w:sz w:val="22"/>
          <w:szCs w:val="22"/>
        </w:rPr>
      </w:pPr>
      <w:r w:rsidRPr="00223077">
        <w:rPr>
          <w:rFonts w:ascii="Trebuchet MS" w:hAnsi="Trebuchet MS"/>
          <w:sz w:val="22"/>
          <w:szCs w:val="22"/>
        </w:rPr>
        <w:t>Help all children to celebrate and express their cultural and religious identity by providing a wide range of appropriate resources and activities</w:t>
      </w:r>
      <w:r>
        <w:rPr>
          <w:rFonts w:ascii="Trebuchet MS" w:hAnsi="Trebuchet MS"/>
          <w:sz w:val="22"/>
          <w:szCs w:val="22"/>
        </w:rPr>
        <w:t>.</w:t>
      </w:r>
    </w:p>
    <w:p w:rsidRPr="00223077" w:rsidR="00EC1D52" w:rsidP="00EC1D52" w:rsidRDefault="00EC1D52" w14:paraId="60D7092D" w14:textId="77777777">
      <w:pPr>
        <w:numPr>
          <w:ilvl w:val="0"/>
          <w:numId w:val="3"/>
        </w:numPr>
        <w:spacing w:before="120" w:after="120"/>
        <w:rPr>
          <w:rFonts w:ascii="Trebuchet MS" w:hAnsi="Trebuchet MS"/>
          <w:sz w:val="22"/>
          <w:szCs w:val="22"/>
        </w:rPr>
      </w:pPr>
      <w:r w:rsidRPr="2101FAED" w:rsidR="528446A1">
        <w:rPr>
          <w:rFonts w:ascii="Trebuchet MS" w:hAnsi="Trebuchet MS"/>
          <w:sz w:val="22"/>
          <w:szCs w:val="22"/>
        </w:rPr>
        <w:t>Strive to ensure that children feel good about themselves and others, by celebrating the differences which make us all unique individuals.</w:t>
      </w:r>
    </w:p>
    <w:p w:rsidR="2101FAED" w:rsidP="2101FAED" w:rsidRDefault="2101FAED" w14:paraId="304A6C1A" w14:textId="0A6EF298">
      <w:pPr>
        <w:pStyle w:val="ListParagraph"/>
        <w:numPr>
          <w:ilvl w:val="0"/>
          <w:numId w:val="1"/>
        </w:numPr>
        <w:ind w:left="345"/>
        <w:rPr/>
      </w:pPr>
      <w:r w:rsidRPr="2101FAED" w:rsidR="2101FAED">
        <w:rPr>
          <w:rFonts w:ascii="Trebuchet MS" w:hAnsi="Trebuchet MS" w:eastAsia="Trebuchet MS" w:cs="Trebuchet MS"/>
          <w:sz w:val="22"/>
          <w:szCs w:val="22"/>
        </w:rPr>
        <w:t>Ensure that services are accessible and available to families within the communities served by Kidspace Wrap Around Care, subject to registration, capacity, staffing ratios and the individual needs of each child.</w:t>
      </w:r>
    </w:p>
    <w:p w:rsidR="2101FAED" w:rsidP="2101FAED" w:rsidRDefault="2101FAED" w14:paraId="0656A7EC" w14:textId="145F33BE">
      <w:pPr>
        <w:pStyle w:val="ListParagraph"/>
        <w:numPr>
          <w:ilvl w:val="0"/>
          <w:numId w:val="1"/>
        </w:numPr>
        <w:ind w:left="345"/>
        <w:rPr/>
      </w:pPr>
      <w:r w:rsidRPr="2101FAED" w:rsidR="2101FAED">
        <w:rPr>
          <w:rFonts w:ascii="Trebuchet MS" w:hAnsi="Trebuchet MS" w:eastAsia="Trebuchet MS" w:cs="Trebuchet MS"/>
          <w:sz w:val="22"/>
          <w:szCs w:val="22"/>
        </w:rPr>
        <w:t>Ensure that recruitment, induction, training and supervision arrangements are open, fair, safer, inclusive and non-discriminatory.</w:t>
      </w:r>
    </w:p>
    <w:p w:rsidRPr="00CF5B0C" w:rsidR="00EC1D52" w:rsidP="00EC1D52" w:rsidRDefault="00EC1D52" w14:paraId="02A662DE" w14:textId="77777777">
      <w:pPr>
        <w:numPr>
          <w:ilvl w:val="0"/>
          <w:numId w:val="1"/>
        </w:numPr>
        <w:spacing w:before="120" w:after="120"/>
        <w:ind w:left="357" w:hanging="357"/>
        <w:rPr>
          <w:rFonts w:ascii="Trebuchet MS" w:hAnsi="Trebuchet MS"/>
          <w:sz w:val="22"/>
          <w:szCs w:val="22"/>
        </w:rPr>
      </w:pPr>
      <w:r w:rsidRPr="2101FAED" w:rsidR="528446A1">
        <w:rPr>
          <w:rFonts w:ascii="Trebuchet MS" w:hAnsi="Trebuchet MS"/>
          <w:sz w:val="22"/>
          <w:szCs w:val="22"/>
        </w:rPr>
        <w:t xml:space="preserve">Work to fulfil all the legal requirements of the Equality Act 2010. </w:t>
      </w:r>
    </w:p>
    <w:p w:rsidR="2101FAED" w:rsidP="2101FAED" w:rsidRDefault="2101FAED" w14:paraId="7E1FA3E7" w14:textId="2E1525CC">
      <w:pPr>
        <w:pStyle w:val="ListParagraph"/>
        <w:numPr>
          <w:ilvl w:val="0"/>
          <w:numId w:val="1"/>
        </w:numPr>
        <w:ind w:left="345"/>
        <w:rPr/>
      </w:pPr>
      <w:r w:rsidRPr="2101FAED" w:rsidR="2101FAED">
        <w:rPr>
          <w:rFonts w:ascii="Trebuchet MS" w:hAnsi="Trebuchet MS" w:eastAsia="Trebuchet MS" w:cs="Trebuchet MS"/>
          <w:sz w:val="22"/>
          <w:szCs w:val="22"/>
        </w:rPr>
        <w:t>Promote equality of opportunity, positive relationships and mutual respect across all Kidspace Wrap Around Care settings.</w:t>
      </w:r>
    </w:p>
    <w:p w:rsidR="2101FAED" w:rsidP="2101FAED" w:rsidRDefault="2101FAED" w14:paraId="6292F922" w14:textId="77351581">
      <w:pPr>
        <w:pStyle w:val="ListParagraph"/>
        <w:numPr>
          <w:ilvl w:val="0"/>
          <w:numId w:val="1"/>
        </w:numPr>
        <w:ind w:left="345"/>
        <w:rPr/>
      </w:pPr>
      <w:r w:rsidRPr="2101FAED" w:rsidR="2101FAED">
        <w:rPr>
          <w:rFonts w:ascii="Trebuchet MS" w:hAnsi="Trebuchet MS" w:eastAsia="Trebuchet MS" w:cs="Trebuchet MS"/>
          <w:sz w:val="22"/>
          <w:szCs w:val="22"/>
        </w:rPr>
        <w:t>Monitor and review inclusive practice across our settings at least annually, using feedback, observations, incident records and inclusion reviews where appropriate.</w:t>
      </w:r>
    </w:p>
    <w:p w:rsidRPr="007D0839" w:rsidR="00EC1D52" w:rsidP="00EC1D52" w:rsidRDefault="00EC1D52" w14:paraId="58AE0EFC" w14:textId="77777777">
      <w:pPr>
        <w:spacing w:before="240" w:after="120"/>
        <w:rPr>
          <w:rFonts w:ascii="Arial" w:hAnsi="Arial"/>
          <w:b/>
          <w:bCs/>
        </w:rPr>
      </w:pPr>
      <w:r w:rsidRPr="007D0839">
        <w:rPr>
          <w:rFonts w:ascii="Arial" w:hAnsi="Arial"/>
          <w:b/>
          <w:bCs/>
        </w:rPr>
        <w:t>Challenging inappropriate attitudes and practices</w:t>
      </w:r>
    </w:p>
    <w:p w:rsidRPr="007D0839" w:rsidR="00EC1D52" w:rsidP="00EC1D52" w:rsidRDefault="00EC1D52" w14:paraId="2881C273" w14:textId="77777777">
      <w:pPr>
        <w:spacing w:after="120"/>
        <w:rPr>
          <w:rFonts w:ascii="Trebuchet MS" w:hAnsi="Trebuchet MS"/>
          <w:sz w:val="22"/>
          <w:szCs w:val="22"/>
        </w:rPr>
      </w:pPr>
      <w:r>
        <w:rPr>
          <w:rFonts w:ascii="Trebuchet MS" w:hAnsi="Trebuchet MS"/>
          <w:sz w:val="22"/>
          <w:szCs w:val="22"/>
        </w:rPr>
        <w:t>We will challenge inappropriate attitudes and practices by engaging children and adults in discussion, by displaying positive images of race and disability, and through our staff modelling anti-discriminatory behaviour at all times.</w:t>
      </w:r>
    </w:p>
    <w:p w:rsidR="00EC1D52" w:rsidP="00EC1D52" w:rsidRDefault="00216D9A" w14:paraId="150D74A5" w14:textId="305A8A41">
      <w:pPr>
        <w:spacing w:before="240" w:after="120"/>
        <w:rPr>
          <w:rFonts w:ascii="Arial" w:hAnsi="Arial" w:cs="Arial"/>
          <w:b/>
        </w:rPr>
      </w:pPr>
      <w:r w:rsidRPr="2101FAED" w:rsidR="2F6046A3">
        <w:rPr>
          <w:rFonts w:ascii="Arial" w:hAnsi="Arial" w:cs="Arial"/>
          <w:b w:val="1"/>
          <w:bCs w:val="1"/>
        </w:rPr>
        <w:t>H</w:t>
      </w:r>
      <w:r w:rsidRPr="2101FAED" w:rsidR="528446A1">
        <w:rPr>
          <w:rFonts w:ascii="Arial" w:hAnsi="Arial" w:cs="Arial"/>
          <w:b w:val="1"/>
          <w:bCs w:val="1"/>
        </w:rPr>
        <w:t>arassment</w:t>
      </w:r>
    </w:p>
    <w:p w:rsidR="2101FAED" w:rsidP="2101FAED" w:rsidRDefault="2101FAED" w14:paraId="12383F90" w14:textId="00C7510C">
      <w:pPr>
        <w:pStyle w:val="Normal"/>
      </w:pPr>
      <w:r w:rsidRPr="2101FAED" w:rsidR="2101FAED">
        <w:rPr>
          <w:rFonts w:ascii="Trebuchet MS" w:hAnsi="Trebuchet MS" w:eastAsia="Trebuchet MS" w:cs="Trebuchet MS"/>
          <w:sz w:val="22"/>
          <w:szCs w:val="22"/>
        </w:rPr>
        <w:t>Kidspace Wrap Around Care will not tolerate any form of harassment, bullying, victimisation, discriminatory language or discriminatory behaviour. Staff will challenge racist, sexist, homophobic, transphobic, disablist or otherwise discriminatory remarks, attitudes and behaviour from children, staff, parents/carers, visitors or any other adults attending our settings.</w:t>
      </w:r>
    </w:p>
    <w:p w:rsidR="2101FAED" w:rsidP="2101FAED" w:rsidRDefault="2101FAED" w14:paraId="1E7E2B3E" w14:textId="3E2F9217">
      <w:pPr>
        <w:pStyle w:val="Heading1"/>
      </w:pPr>
      <w:r w:rsidRPr="2101FAED" w:rsidR="2101FAED">
        <w:rPr>
          <w:sz w:val="24"/>
          <w:szCs w:val="24"/>
        </w:rPr>
        <w:t>Staff responsibilities</w:t>
      </w:r>
    </w:p>
    <w:p w:rsidR="2101FAED" w:rsidP="2101FAED" w:rsidRDefault="2101FAED" w14:paraId="751BB4C3" w14:textId="331EAFEF">
      <w:pPr>
        <w:pStyle w:val="Normal"/>
      </w:pPr>
      <w:r w:rsidRPr="2101FAED" w:rsidR="2101FAED">
        <w:rPr>
          <w:rFonts w:ascii="Trebuchet MS" w:hAnsi="Trebuchet MS" w:eastAsia="Trebuchet MS" w:cs="Trebuchet MS"/>
          <w:sz w:val="22"/>
          <w:szCs w:val="22"/>
        </w:rPr>
        <w:t>All staff are responsible for promoting equality, inclusion and respect in their day-to-day practice. Staff must model positive behaviour, use inclusive language, challenge discriminatory comments or actions, report concerns to the Setting Manager and follow agreed procedures when supporting children with additional needs, disabilities, medical needs or communication needs.</w:t>
      </w:r>
    </w:p>
    <w:p w:rsidRPr="00C2287A" w:rsidR="00EC1D52" w:rsidP="00EC1D52" w:rsidRDefault="00EC1D52" w14:paraId="0A5F0D4B" w14:textId="77777777">
      <w:pPr>
        <w:spacing w:before="240" w:after="120"/>
        <w:rPr>
          <w:rFonts w:ascii="Arial" w:hAnsi="Arial" w:cs="Arial"/>
          <w:b/>
        </w:rPr>
      </w:pPr>
      <w:r w:rsidRPr="2101FAED" w:rsidR="528446A1">
        <w:rPr>
          <w:rFonts w:ascii="Arial" w:hAnsi="Arial" w:cs="Arial"/>
          <w:b w:val="1"/>
          <w:bCs w:val="1"/>
        </w:rPr>
        <w:t>Promoting equal opportunities</w:t>
      </w:r>
    </w:p>
    <w:p w:rsidR="2101FAED" w:rsidP="2101FAED" w:rsidRDefault="2101FAED" w14:paraId="486F910F" w14:textId="684AE1F1">
      <w:pPr>
        <w:pStyle w:val="Normal"/>
      </w:pPr>
      <w:r w:rsidRPr="2101FAED" w:rsidR="2101FAED">
        <w:rPr>
          <w:rFonts w:ascii="Trebuchet MS" w:hAnsi="Trebuchet MS" w:eastAsia="Trebuchet MS" w:cs="Trebuchet MS"/>
          <w:sz w:val="22"/>
          <w:szCs w:val="22"/>
        </w:rPr>
        <w:t>The Setting Manager is responsible for leading inclusive practice and promoting equal opportunities within each setting. The Setting Manager will ensure that:</w:t>
      </w:r>
    </w:p>
    <w:p w:rsidRPr="00FD19EF" w:rsidR="00EC1D52" w:rsidP="00FD19EF" w:rsidRDefault="00EC1D52" w14:paraId="05C043DB" w14:textId="65326FE9">
      <w:pPr>
        <w:pStyle w:val="ListParagraph"/>
        <w:numPr>
          <w:ilvl w:val="0"/>
          <w:numId w:val="5"/>
        </w:numPr>
        <w:spacing w:before="120" w:after="120"/>
        <w:ind w:left="357" w:hanging="357"/>
        <w:contextualSpacing w:val="0"/>
        <w:rPr>
          <w:rFonts w:ascii="Trebuchet MS" w:hAnsi="Trebuchet MS"/>
          <w:sz w:val="22"/>
          <w:szCs w:val="22"/>
        </w:rPr>
      </w:pPr>
      <w:r w:rsidRPr="00FD19EF">
        <w:rPr>
          <w:rFonts w:ascii="Trebuchet MS" w:hAnsi="Trebuchet MS"/>
          <w:sz w:val="22"/>
          <w:szCs w:val="22"/>
        </w:rPr>
        <w:t>Staff receive relevant and appropriate training</w:t>
      </w:r>
    </w:p>
    <w:p w:rsidRPr="00FD19EF" w:rsidR="00EC1D52" w:rsidP="00FD19EF" w:rsidRDefault="00EC1D52" w14:paraId="3BF7DC09" w14:textId="77777777">
      <w:pPr>
        <w:pStyle w:val="ListParagraph"/>
        <w:numPr>
          <w:ilvl w:val="0"/>
          <w:numId w:val="5"/>
        </w:numPr>
        <w:spacing w:before="120" w:after="120"/>
        <w:ind w:left="357" w:hanging="357"/>
        <w:rPr>
          <w:rFonts w:ascii="Trebuchet MS" w:hAnsi="Trebuchet MS"/>
          <w:sz w:val="22"/>
          <w:szCs w:val="22"/>
        </w:rPr>
      </w:pPr>
      <w:r w:rsidRPr="00FD19EF">
        <w:rPr>
          <w:rFonts w:ascii="Trebuchet MS" w:hAnsi="Trebuchet MS"/>
          <w:sz w:val="22"/>
          <w:szCs w:val="22"/>
        </w:rPr>
        <w:t xml:space="preserve">The </w:t>
      </w:r>
      <w:r w:rsidRPr="00FD19EF">
        <w:rPr>
          <w:rFonts w:ascii="Trebuchet MS" w:hAnsi="Trebuchet MS"/>
          <w:b/>
          <w:sz w:val="22"/>
          <w:szCs w:val="22"/>
        </w:rPr>
        <w:t>Equalities policy</w:t>
      </w:r>
      <w:r w:rsidRPr="00FD19EF">
        <w:rPr>
          <w:rFonts w:ascii="Trebuchet MS" w:hAnsi="Trebuchet MS"/>
          <w:sz w:val="22"/>
          <w:szCs w:val="22"/>
        </w:rPr>
        <w:t xml:space="preserve"> is consistent with current legislation and guidance</w:t>
      </w:r>
    </w:p>
    <w:p w:rsidRPr="00223077" w:rsidR="00EC1D52" w:rsidP="00EC1D52" w:rsidRDefault="00EC1D52" w14:paraId="2EC116F1" w14:textId="77777777">
      <w:pPr>
        <w:numPr>
          <w:ilvl w:val="0"/>
          <w:numId w:val="2"/>
        </w:numPr>
        <w:spacing w:before="120" w:after="120"/>
        <w:ind w:left="357" w:hanging="357"/>
        <w:rPr>
          <w:rFonts w:ascii="Trebuchet MS" w:hAnsi="Trebuchet MS"/>
          <w:sz w:val="22"/>
          <w:szCs w:val="22"/>
        </w:rPr>
      </w:pPr>
      <w:r w:rsidRPr="2101FAED" w:rsidR="528446A1">
        <w:rPr>
          <w:rFonts w:ascii="Trebuchet MS" w:hAnsi="Trebuchet MS"/>
          <w:sz w:val="22"/>
          <w:szCs w:val="22"/>
        </w:rPr>
        <w:t xml:space="preserve">Appropriate action is taken wherever discriminatory behaviour, language or attitudes </w:t>
      </w:r>
      <w:r w:rsidRPr="2101FAED" w:rsidR="528446A1">
        <w:rPr>
          <w:rFonts w:ascii="Trebuchet MS" w:hAnsi="Trebuchet MS"/>
          <w:sz w:val="22"/>
          <w:szCs w:val="22"/>
        </w:rPr>
        <w:t>occur</w:t>
      </w:r>
      <w:r w:rsidRPr="2101FAED" w:rsidR="528446A1">
        <w:rPr>
          <w:rFonts w:ascii="Trebuchet MS" w:hAnsi="Trebuchet MS"/>
          <w:sz w:val="22"/>
          <w:szCs w:val="22"/>
        </w:rPr>
        <w:t>.</w:t>
      </w:r>
    </w:p>
    <w:p w:rsidR="2101FAED" w:rsidP="2101FAED" w:rsidRDefault="2101FAED" w14:paraId="0316AD17" w14:textId="48993BCC">
      <w:pPr>
        <w:pStyle w:val="ListParagraph"/>
        <w:numPr>
          <w:ilvl w:val="0"/>
          <w:numId w:val="2"/>
        </w:numPr>
        <w:ind w:left="345"/>
        <w:rPr/>
      </w:pPr>
      <w:r w:rsidRPr="2101FAED" w:rsidR="2101FAED">
        <w:rPr>
          <w:rFonts w:ascii="Trebuchet MS" w:hAnsi="Trebuchet MS" w:eastAsia="Trebuchet MS" w:cs="Trebuchet MS"/>
          <w:sz w:val="22"/>
          <w:szCs w:val="22"/>
        </w:rPr>
        <w:t>Parents/carers are treated respectfully and are able to share information about their child’s individual needs, culture, language, religion, beliefs, family circumstances and preferences where relevant to the child’s care.</w:t>
      </w:r>
    </w:p>
    <w:p w:rsidR="2101FAED" w:rsidP="2101FAED" w:rsidRDefault="2101FAED" w14:paraId="625F8A2D" w14:textId="0D574793">
      <w:pPr>
        <w:pStyle w:val="ListParagraph"/>
        <w:numPr>
          <w:ilvl w:val="0"/>
          <w:numId w:val="2"/>
        </w:numPr>
        <w:ind w:left="345"/>
        <w:rPr/>
      </w:pPr>
      <w:r w:rsidRPr="2101FAED" w:rsidR="2101FAED">
        <w:rPr>
          <w:rFonts w:ascii="Trebuchet MS" w:hAnsi="Trebuchet MS" w:eastAsia="Trebuchet MS" w:cs="Trebuchet MS"/>
          <w:sz w:val="22"/>
          <w:szCs w:val="22"/>
        </w:rPr>
        <w:t>Any concerns relating to discrimination, harassment or exclusion are recorded, reviewed and addressed in line with Kidspace Wrap Around Care procedures.</w:t>
      </w:r>
    </w:p>
    <w:p w:rsidRPr="005F357B" w:rsidR="00EC1D52" w:rsidP="00EC1D52" w:rsidRDefault="00EC1D52" w14:paraId="4099F4F1" w14:textId="77777777">
      <w:pPr>
        <w:pStyle w:val="Heading1"/>
        <w:spacing w:before="240"/>
        <w:jc w:val="left"/>
        <w:rPr>
          <w:rFonts w:cs="Arial"/>
          <w:sz w:val="24"/>
          <w:szCs w:val="24"/>
          <w:u w:val="none"/>
        </w:rPr>
      </w:pPr>
      <w:r w:rsidRPr="2101FAED" w:rsidR="528446A1">
        <w:rPr>
          <w:rFonts w:cs="Arial"/>
          <w:sz w:val="24"/>
          <w:szCs w:val="24"/>
          <w:u w:val="none"/>
        </w:rPr>
        <w:t>Children with additional n</w:t>
      </w:r>
      <w:r w:rsidRPr="2101FAED" w:rsidR="528446A1">
        <w:rPr>
          <w:rFonts w:cs="Arial"/>
          <w:sz w:val="24"/>
          <w:szCs w:val="24"/>
          <w:u w:val="none"/>
        </w:rPr>
        <w:t>eeds</w:t>
      </w:r>
    </w:p>
    <w:p w:rsidR="2101FAED" w:rsidP="2101FAED" w:rsidRDefault="2101FAED" w14:paraId="50AB890D" w14:textId="198E0459">
      <w:pPr>
        <w:pStyle w:val="Normal"/>
      </w:pPr>
      <w:r w:rsidRPr="2101FAED" w:rsidR="2101FAED">
        <w:rPr>
          <w:rFonts w:ascii="Trebuchet MS" w:hAnsi="Trebuchet MS" w:eastAsia="Trebuchet MS" w:cs="Trebuchet MS"/>
          <w:sz w:val="22"/>
          <w:szCs w:val="22"/>
        </w:rPr>
        <w:t>Kidspace Wrap Around Care recognises that some children may have additional needs, disabilities, medical needs, communication needs or other support requirements. We will assess each child’s individual needs in consultation with parents/carers and, where appropriate, relevant professionals before and during attendance. We will make reasonable adjustments, including adapting activities, routines, communication methods and support arrangements where possible and reasonable, so that children can access our services and feel welcomed, included and safe.</w:t>
      </w:r>
    </w:p>
    <w:p w:rsidR="2101FAED" w:rsidP="2101FAED" w:rsidRDefault="2101FAED" w14:paraId="59A04A0A" w14:textId="2AF14A43">
      <w:pPr>
        <w:pStyle w:val="Normal"/>
      </w:pPr>
      <w:r w:rsidRPr="2101FAED" w:rsidR="2101FAED">
        <w:rPr>
          <w:rFonts w:ascii="Arial" w:hAnsi="Arial" w:eastAsia="Arial" w:cs="Arial"/>
          <w:b w:val="1"/>
          <w:bCs w:val="1"/>
        </w:rPr>
        <w:t>Support for children with SEND or additional needs</w:t>
      </w:r>
    </w:p>
    <w:p w:rsidR="2101FAED" w:rsidP="2101FAED" w:rsidRDefault="2101FAED" w14:paraId="0544BBEE" w14:textId="7E80B188">
      <w:pPr>
        <w:pStyle w:val="Normal"/>
      </w:pPr>
      <w:r w:rsidRPr="2101FAED" w:rsidR="2101FAED">
        <w:rPr>
          <w:rFonts w:ascii="Trebuchet MS" w:hAnsi="Trebuchet MS" w:eastAsia="Trebuchet MS" w:cs="Trebuchet MS"/>
          <w:sz w:val="22"/>
          <w:szCs w:val="22"/>
        </w:rPr>
        <w:t>The Setting Manager is responsible for coordinating support for children with special educational needs, disabilities or additional needs within each setting. The Setting Manager will:</w:t>
      </w:r>
    </w:p>
    <w:p w:rsidR="2101FAED" w:rsidP="2101FAED" w:rsidRDefault="2101FAED" w14:paraId="31CE2B78" w14:textId="46774CD9">
      <w:pPr>
        <w:pStyle w:val="ListParagraph"/>
        <w:numPr>
          <w:ilvl w:val="0"/>
          <w:numId w:val="4"/>
        </w:numPr>
        <w:rPr/>
      </w:pPr>
      <w:r w:rsidRPr="2101FAED" w:rsidR="2101FAED">
        <w:rPr>
          <w:rFonts w:ascii="Trebuchet MS" w:hAnsi="Trebuchet MS" w:eastAsia="Trebuchet MS" w:cs="Trebuchet MS"/>
          <w:sz w:val="22"/>
          <w:szCs w:val="22"/>
        </w:rPr>
        <w:t>Coordinate provision for children with additional needs, disabilities or support plans.</w:t>
      </w:r>
    </w:p>
    <w:p w:rsidR="2101FAED" w:rsidP="2101FAED" w:rsidRDefault="2101FAED" w14:paraId="06B1968F" w14:textId="5CB3B591">
      <w:pPr>
        <w:pStyle w:val="ListParagraph"/>
        <w:numPr>
          <w:ilvl w:val="0"/>
          <w:numId w:val="4"/>
        </w:numPr>
        <w:rPr/>
      </w:pPr>
      <w:r w:rsidRPr="2101FAED" w:rsidR="2101FAED">
        <w:rPr>
          <w:rFonts w:ascii="Trebuchet MS" w:hAnsi="Trebuchet MS" w:eastAsia="Trebuchet MS" w:cs="Trebuchet MS"/>
          <w:sz w:val="22"/>
          <w:szCs w:val="22"/>
        </w:rPr>
        <w:t>Seek relevant training, guidance and support where needed, and share appropriate information with staff so that children receive consistent care and support.</w:t>
      </w:r>
    </w:p>
    <w:p w:rsidR="2101FAED" w:rsidP="2101FAED" w:rsidRDefault="2101FAED" w14:paraId="404F0ED8" w14:textId="6CE7EE96">
      <w:pPr>
        <w:pStyle w:val="ListParagraph"/>
        <w:numPr>
          <w:ilvl w:val="0"/>
          <w:numId w:val="4"/>
        </w:numPr>
        <w:rPr/>
      </w:pPr>
      <w:r w:rsidRPr="2101FAED" w:rsidR="2101FAED">
        <w:rPr>
          <w:rFonts w:ascii="Trebuchet MS" w:hAnsi="Trebuchet MS" w:eastAsia="Trebuchet MS" w:cs="Trebuchet MS"/>
          <w:sz w:val="22"/>
          <w:szCs w:val="22"/>
        </w:rPr>
        <w:t>Work in partnership with parents/carers and, where appropriate, schools, local authority services, health professionals and other relevant agencies.</w:t>
      </w:r>
    </w:p>
    <w:p w:rsidR="2101FAED" w:rsidP="2101FAED" w:rsidRDefault="2101FAED" w14:paraId="29EDEE34" w14:textId="66F7FB07">
      <w:pPr>
        <w:pStyle w:val="ListParagraph"/>
        <w:numPr>
          <w:ilvl w:val="0"/>
          <w:numId w:val="4"/>
        </w:numPr>
        <w:rPr/>
      </w:pPr>
      <w:r w:rsidRPr="2101FAED" w:rsidR="2101FAED">
        <w:rPr>
          <w:rFonts w:ascii="Trebuchet MS" w:hAnsi="Trebuchet MS" w:eastAsia="Trebuchet MS" w:cs="Trebuchet MS"/>
          <w:sz w:val="22"/>
          <w:szCs w:val="22"/>
        </w:rPr>
        <w:t>Review individual support arrangements regularly and update staff when a child’s needs or agreed strategies change.</w:t>
      </w:r>
    </w:p>
    <w:p w:rsidR="2101FAED" w:rsidP="2101FAED" w:rsidRDefault="2101FAED" w14:paraId="38C5FF14" w14:textId="3D0C190F">
      <w:pPr>
        <w:pStyle w:val="Normal"/>
      </w:pPr>
      <w:r w:rsidRPr="2101FAED" w:rsidR="2101FAED">
        <w:rPr>
          <w:rFonts w:ascii="Trebuchet MS" w:hAnsi="Trebuchet MS" w:eastAsia="Trebuchet MS" w:cs="Trebuchet MS"/>
          <w:sz w:val="22"/>
          <w:szCs w:val="22"/>
        </w:rPr>
        <w:t>All members of staff will support the Setting Manager in meeting children’s additional needs or disabilities in line with agreed care plans, risk assessments, support plans and information shared by parents/carers and relevant professionals.</w:t>
      </w:r>
    </w:p>
    <w:p w:rsidR="2101FAED" w:rsidP="2101FAED" w:rsidRDefault="2101FAED" w14:paraId="65A1DDE1" w14:textId="01EEDE0B">
      <w:pPr>
        <w:pStyle w:val="Heading1"/>
      </w:pPr>
      <w:r w:rsidRPr="2101FAED" w:rsidR="2101FAED">
        <w:rPr>
          <w:sz w:val="24"/>
          <w:szCs w:val="24"/>
        </w:rPr>
        <w:t>Language and communication needs</w:t>
      </w:r>
    </w:p>
    <w:p w:rsidR="2101FAED" w:rsidP="2101FAED" w:rsidRDefault="2101FAED" w14:paraId="26811897" w14:textId="0580EF31">
      <w:pPr>
        <w:pStyle w:val="Normal"/>
      </w:pPr>
      <w:r w:rsidRPr="2101FAED" w:rsidR="2101FAED">
        <w:rPr>
          <w:rFonts w:ascii="Trebuchet MS" w:hAnsi="Trebuchet MS" w:eastAsia="Trebuchet MS" w:cs="Trebuchet MS"/>
          <w:sz w:val="22"/>
          <w:szCs w:val="22"/>
        </w:rPr>
        <w:t>Kidspace Wrap Around Care will consider the needs of children and families who use English as an additional language, have speech and language needs, use visual communication, require alternative communication methods or need information presented in a different way. Staff will work with parents/carers and relevant professionals to support communication and participation wherever reasonable and appropriate.</w:t>
      </w:r>
    </w:p>
    <w:p w:rsidR="2101FAED" w:rsidP="2101FAED" w:rsidRDefault="2101FAED" w14:paraId="7057FC16" w14:textId="37DFA441">
      <w:pPr>
        <w:pStyle w:val="Heading1"/>
      </w:pPr>
      <w:r w:rsidRPr="2101FAED" w:rsidR="2101FAED">
        <w:rPr>
          <w:sz w:val="24"/>
          <w:szCs w:val="24"/>
        </w:rPr>
        <w:t>Confidentiality and information sharing</w:t>
      </w:r>
    </w:p>
    <w:p w:rsidR="2101FAED" w:rsidP="2101FAED" w:rsidRDefault="2101FAED" w14:paraId="6529B3FB" w14:textId="0C7B0BE7">
      <w:pPr>
        <w:pStyle w:val="Normal"/>
      </w:pPr>
      <w:r w:rsidRPr="2101FAED" w:rsidR="2101FAED">
        <w:rPr>
          <w:rFonts w:ascii="Trebuchet MS" w:hAnsi="Trebuchet MS" w:eastAsia="Trebuchet MS" w:cs="Trebuchet MS"/>
          <w:sz w:val="22"/>
          <w:szCs w:val="22"/>
        </w:rPr>
        <w:t>Information about a child’s additional needs, disability, medical needs, family background, language, culture, religion, beliefs or personal circumstances will be handled sensitively and confidentially. Information will only be shared with staff or relevant professionals where there is a legitimate need to know in order to support the child’s safety, wellbeing, inclusion or care, or where required by safeguarding procedures.</w:t>
      </w:r>
    </w:p>
    <w:p w:rsidR="2101FAED" w:rsidP="2101FAED" w:rsidRDefault="2101FAED" w14:paraId="42830FC4" w14:textId="74FAE77A">
      <w:pPr>
        <w:pStyle w:val="Heading1"/>
      </w:pPr>
      <w:r w:rsidRPr="2101FAED" w:rsidR="2101FAED">
        <w:rPr>
          <w:sz w:val="24"/>
          <w:szCs w:val="24"/>
        </w:rPr>
        <w:t>Partnership with parents and carers</w:t>
      </w:r>
    </w:p>
    <w:p w:rsidR="2101FAED" w:rsidP="2101FAED" w:rsidRDefault="2101FAED" w14:paraId="7685BE91" w14:textId="021A90C7">
      <w:pPr>
        <w:pStyle w:val="Normal"/>
      </w:pPr>
      <w:r w:rsidRPr="2101FAED" w:rsidR="2101FAED">
        <w:rPr>
          <w:rFonts w:ascii="Trebuchet MS" w:hAnsi="Trebuchet MS" w:eastAsia="Trebuchet MS" w:cs="Trebuchet MS"/>
          <w:sz w:val="22"/>
          <w:szCs w:val="22"/>
        </w:rPr>
        <w:t>Kidspace Wrap Around Care will work in partnership with parents and carers to understand each child’s background, individual needs, interests, strengths, communication style and support requirements. Information will be shared sensitively and only with staff who need it to support the child safely and appropriately.</w:t>
      </w:r>
    </w:p>
    <w:p w:rsidR="2101FAED" w:rsidP="2101FAED" w:rsidRDefault="2101FAED" w14:paraId="409F4761" w14:textId="120B0E15">
      <w:pPr>
        <w:pStyle w:val="Heading1"/>
      </w:pPr>
      <w:r w:rsidRPr="2101FAED" w:rsidR="2101FAED">
        <w:rPr>
          <w:sz w:val="24"/>
          <w:szCs w:val="24"/>
        </w:rPr>
        <w:t>Resources, activities and environment</w:t>
      </w:r>
    </w:p>
    <w:p w:rsidR="2101FAED" w:rsidP="2101FAED" w:rsidRDefault="2101FAED" w14:paraId="026E3830" w14:textId="0190CF65">
      <w:pPr>
        <w:pStyle w:val="Normal"/>
      </w:pPr>
      <w:r w:rsidRPr="2101FAED" w:rsidR="2101FAED">
        <w:rPr>
          <w:rFonts w:ascii="Trebuchet MS" w:hAnsi="Trebuchet MS" w:eastAsia="Trebuchet MS" w:cs="Trebuchet MS"/>
          <w:sz w:val="22"/>
          <w:szCs w:val="22"/>
        </w:rPr>
        <w:t>Staff will aim to provide resources, displays, books, activities and play opportunities that positively reflect diversity, including different cultures, languages, family structures, abilities, religions, beliefs and experiences. Activities will be adapted where reasonable so that children can participate and feel included.</w:t>
      </w:r>
    </w:p>
    <w:p w:rsidR="2101FAED" w:rsidP="2101FAED" w:rsidRDefault="2101FAED" w14:paraId="543D687A" w14:textId="61CD9CCA">
      <w:pPr>
        <w:pStyle w:val="Heading1"/>
      </w:pPr>
      <w:r w:rsidRPr="2101FAED" w:rsidR="2101FAED">
        <w:rPr>
          <w:sz w:val="24"/>
          <w:szCs w:val="24"/>
        </w:rPr>
        <w:t>Accessibility and reasonable adjustments</w:t>
      </w:r>
    </w:p>
    <w:p w:rsidR="2101FAED" w:rsidP="2101FAED" w:rsidRDefault="2101FAED" w14:paraId="5CC51033" w14:textId="4BA67538">
      <w:pPr>
        <w:pStyle w:val="Normal"/>
      </w:pPr>
      <w:r w:rsidRPr="2101FAED" w:rsidR="2101FAED">
        <w:rPr>
          <w:rFonts w:ascii="Trebuchet MS" w:hAnsi="Trebuchet MS" w:eastAsia="Trebuchet MS" w:cs="Trebuchet MS"/>
          <w:sz w:val="22"/>
          <w:szCs w:val="22"/>
        </w:rPr>
        <w:t>Kidspace Wrap Around Care will consider reasonable adjustments to support access and inclusion across its provision. This may include adjustments to routines, communication, activities, staffing support, transitions, equipment or the environment where possible and reasonable. The Setting Manager will discuss individual needs with parents/carers and identify practical steps to support inclusion.</w:t>
      </w:r>
    </w:p>
    <w:p w:rsidR="2101FAED" w:rsidP="2101FAED" w:rsidRDefault="2101FAED" w14:paraId="4063BD74" w14:textId="14131BC7">
      <w:pPr>
        <w:pStyle w:val="Heading1"/>
      </w:pPr>
      <w:r w:rsidRPr="2101FAED" w:rsidR="2101FAED">
        <w:rPr>
          <w:sz w:val="24"/>
          <w:szCs w:val="24"/>
        </w:rPr>
        <w:t>Training and monitoring</w:t>
      </w:r>
    </w:p>
    <w:p w:rsidR="2101FAED" w:rsidP="2101FAED" w:rsidRDefault="2101FAED" w14:paraId="0049651B" w14:textId="1B1181FC">
      <w:pPr>
        <w:pStyle w:val="Normal"/>
      </w:pPr>
      <w:r w:rsidRPr="2101FAED" w:rsidR="2101FAED">
        <w:rPr>
          <w:rFonts w:ascii="Trebuchet MS" w:hAnsi="Trebuchet MS" w:eastAsia="Trebuchet MS" w:cs="Trebuchet MS"/>
          <w:sz w:val="22"/>
          <w:szCs w:val="22"/>
        </w:rPr>
        <w:t>The Setting Manager will support staff to access relevant training, guidance and supervision to promote equality, inclusion, SEND awareness and anti-discriminatory practice. Practice will be monitored through supervision, observations, feedback, incident reviews, complaints, staff discussions and policy review. Any learning identified will be used to improve practice across Kidspace Wrap Around Care settings.</w:t>
      </w:r>
    </w:p>
    <w:p w:rsidR="2101FAED" w:rsidP="2101FAED" w:rsidRDefault="2101FAED" w14:paraId="0C82A487" w14:textId="52AC91D5">
      <w:pPr>
        <w:pStyle w:val="Heading1"/>
      </w:pPr>
      <w:r w:rsidRPr="2101FAED" w:rsidR="2101FAED">
        <w:rPr>
          <w:sz w:val="24"/>
          <w:szCs w:val="24"/>
        </w:rPr>
        <w:t>Complaints and concerns</w:t>
      </w:r>
    </w:p>
    <w:p w:rsidR="2101FAED" w:rsidP="2101FAED" w:rsidRDefault="2101FAED" w14:paraId="4AAD7FF6" w14:textId="6691C894">
      <w:pPr>
        <w:pStyle w:val="Normal"/>
      </w:pPr>
      <w:r w:rsidRPr="2101FAED" w:rsidR="2101FAED">
        <w:rPr>
          <w:rFonts w:ascii="Trebuchet MS" w:hAnsi="Trebuchet MS" w:eastAsia="Trebuchet MS" w:cs="Trebuchet MS"/>
          <w:sz w:val="22"/>
          <w:szCs w:val="22"/>
        </w:rPr>
        <w:t>Any parent/carer, child, staff member or visitor who has a concern about discrimination, harassment, exclusion or unequal treatment should raise this with the Setting Manager. Concerns will be taken seriously, recorded where appropriate and managed in line with Kidspace Wrap Around Care complaints, safeguarding, behaviour and staff conduct procedures.</w:t>
      </w:r>
    </w:p>
    <w:p w:rsidR="2101FAED" w:rsidP="2101FAED" w:rsidRDefault="2101FAED" w14:paraId="29072EC3" w14:textId="1F813BE3">
      <w:pPr>
        <w:pStyle w:val="Heading1"/>
      </w:pPr>
      <w:r w:rsidRPr="2101FAED" w:rsidR="2101FAED">
        <w:rPr>
          <w:sz w:val="24"/>
          <w:szCs w:val="24"/>
        </w:rPr>
        <w:t>Links to other policies</w:t>
      </w:r>
    </w:p>
    <w:p w:rsidR="2101FAED" w:rsidP="2101FAED" w:rsidRDefault="2101FAED" w14:paraId="7EAAB935" w14:textId="4D5B6F92">
      <w:pPr>
        <w:pStyle w:val="Normal"/>
      </w:pPr>
      <w:r w:rsidRPr="2101FAED" w:rsidR="2101FAED">
        <w:rPr>
          <w:rFonts w:ascii="Trebuchet MS" w:hAnsi="Trebuchet MS" w:eastAsia="Trebuchet MS" w:cs="Trebuchet MS"/>
          <w:sz w:val="22"/>
          <w:szCs w:val="22"/>
        </w:rPr>
        <w:t>This policy should be read alongside Kidspace Wrap Around Care’s safeguarding and child protection policy, behaviour policy, complaints policy, SEND or additional needs procedures, medication and medical needs policy, admissions policy, safer recruitment policy, staff conduct policy, and data protection and confidentiality policy.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20"/>
        <w:gridCol w:w="3909"/>
      </w:tblGrid>
      <w:tr w:rsidRPr="00223077" w:rsidR="00EC1D52" w:rsidTr="2101FAED" w14:paraId="66221867" w14:textId="77777777">
        <w:trPr>
          <w:trHeight w:val="466"/>
        </w:trPr>
        <w:tc>
          <w:tcPr>
            <w:tcW w:w="2970" w:type="pct"/>
            <w:tcMar>
              <w:top w:w="57" w:type="dxa"/>
            </w:tcMar>
          </w:tcPr>
          <w:p w:rsidR="2101FAED" w:rsidP="2101FAED" w:rsidRDefault="2101FAED" w14:paraId="36EF57C1" w14:textId="23951267">
            <w:pPr>
              <w:pStyle w:val="Normal"/>
            </w:pPr>
            <w:r w:rsidRPr="2101FAED" w:rsidR="2101FAED">
              <w:rPr>
                <w:rFonts w:ascii="Trebuchet MS" w:hAnsi="Trebuchet MS" w:eastAsia="Trebuchet MS" w:cs="Trebuchet MS"/>
                <w:sz w:val="22"/>
                <w:szCs w:val="22"/>
              </w:rPr>
              <w:t>This policy was adopted by: Kidspace Wrap Around Care</w:t>
            </w:r>
          </w:p>
          <w:p w:rsidRPr="00223077" w:rsidR="00EC1D52" w:rsidP="00613308" w:rsidRDefault="00EC1D52" w14:paraId="6A5F750C" w14:textId="77777777">
            <w:pPr>
              <w:rPr>
                <w:rFonts w:ascii="Trebuchet MS" w:hAnsi="Trebuchet MS" w:cs="Arial"/>
                <w:sz w:val="22"/>
                <w:szCs w:val="22"/>
              </w:rPr>
            </w:pPr>
          </w:p>
        </w:tc>
        <w:tc>
          <w:tcPr>
            <w:tcW w:w="2030" w:type="pct"/>
            <w:tcMar>
              <w:top w:w="57" w:type="dxa"/>
            </w:tcMar>
          </w:tcPr>
          <w:p w:rsidR="2101FAED" w:rsidP="2101FAED" w:rsidRDefault="2101FAED" w14:paraId="48847746" w14:textId="77D2C86A">
            <w:pPr>
              <w:pStyle w:val="Normal"/>
            </w:pPr>
            <w:r w:rsidRPr="2101FAED" w:rsidR="2101FAED">
              <w:rPr>
                <w:rFonts w:ascii="Trebuchet MS" w:hAnsi="Trebuchet MS" w:eastAsia="Trebuchet MS" w:cs="Trebuchet MS"/>
                <w:sz w:val="22"/>
                <w:szCs w:val="22"/>
              </w:rPr>
              <w:t>Date updated: 1st August 2026</w:t>
            </w:r>
          </w:p>
        </w:tc>
      </w:tr>
      <w:tr w:rsidRPr="00223077" w:rsidR="00EC1D52" w:rsidTr="2101FAED" w14:paraId="12C81957" w14:textId="77777777">
        <w:trPr>
          <w:trHeight w:val="455"/>
        </w:trPr>
        <w:tc>
          <w:tcPr>
            <w:tcW w:w="2970" w:type="pct"/>
            <w:tcMar>
              <w:top w:w="57" w:type="dxa"/>
            </w:tcMar>
          </w:tcPr>
          <w:p w:rsidR="2101FAED" w:rsidP="2101FAED" w:rsidRDefault="2101FAED" w14:paraId="423DD984" w14:textId="35D435B5">
            <w:pPr>
              <w:pStyle w:val="Normal"/>
            </w:pPr>
            <w:r w:rsidRPr="2101FAED" w:rsidR="2101FAED">
              <w:rPr>
                <w:rFonts w:ascii="Trebuchet MS" w:hAnsi="Trebuchet MS" w:eastAsia="Trebuchet MS" w:cs="Trebuchet MS"/>
                <w:sz w:val="22"/>
                <w:szCs w:val="22"/>
              </w:rPr>
              <w:t>Next review: August 2027</w:t>
            </w:r>
          </w:p>
          <w:p w:rsidRPr="00223077" w:rsidR="00EC1D52" w:rsidP="00613308" w:rsidRDefault="00EC1D52" w14:paraId="6FA3E520" w14:textId="77777777">
            <w:pPr>
              <w:rPr>
                <w:rFonts w:ascii="Trebuchet MS" w:hAnsi="Trebuchet MS" w:cs="Arial"/>
                <w:sz w:val="22"/>
                <w:szCs w:val="22"/>
              </w:rPr>
            </w:pPr>
          </w:p>
        </w:tc>
        <w:tc>
          <w:tcPr>
            <w:tcW w:w="2030" w:type="pct"/>
            <w:tcMar>
              <w:top w:w="57" w:type="dxa"/>
            </w:tcMar>
          </w:tcPr>
          <w:p w:rsidR="2101FAED" w:rsidP="2101FAED" w:rsidRDefault="2101FAED" w14:paraId="1355935F" w14:textId="4B38999C">
            <w:pPr>
              <w:pStyle w:val="Normal"/>
            </w:pPr>
            <w:r w:rsidRPr="2101FAED" w:rsidR="2101FAED">
              <w:rPr>
                <w:rFonts w:ascii="Trebuchet MS" w:hAnsi="Trebuchet MS" w:eastAsia="Trebuchet MS" w:cs="Trebuchet MS"/>
                <w:sz w:val="22"/>
                <w:szCs w:val="22"/>
              </w:rPr>
              <w:t>Reviewed by: K Robinson</w:t>
            </w:r>
          </w:p>
        </w:tc>
      </w:tr>
    </w:tbl>
    <w:p w:rsidR="00EC1D52" w:rsidP="00EC1D52" w:rsidRDefault="00EC1D52" w14:paraId="2180E56A" w14:textId="77777777">
      <w:pPr>
        <w:rPr>
          <w:rFonts w:ascii="Trebuchet MS" w:hAnsi="Trebuchet MS"/>
          <w:sz w:val="16"/>
          <w:szCs w:val="16"/>
        </w:rPr>
      </w:pPr>
    </w:p>
    <w:p w:rsidR="00EC1D52" w:rsidP="00EC1D52" w:rsidRDefault="00EC1D52" w14:paraId="68EDDFEF" w14:textId="77777777">
      <w:pPr>
        <w:rPr>
          <w:rFonts w:ascii="Trebuchet MS" w:hAnsi="Trebuchet MS"/>
          <w:sz w:val="16"/>
          <w:szCs w:val="16"/>
        </w:rPr>
      </w:pPr>
    </w:p>
    <w:p w:rsidRPr="00BC04FC" w:rsidR="007C1BD2" w:rsidP="007C1BD2" w:rsidRDefault="007C1BD2" w14:paraId="4F8D92F0" w14:textId="5A0300F3">
      <w:pPr>
        <w:rPr>
          <w:rFonts w:asciiTheme="minorHAnsi" w:hAnsiTheme="minorHAnsi" w:cstheme="minorHAnsi"/>
          <w:color w:val="000000"/>
          <w:lang w:eastAsia="en-GB"/>
        </w:rPr>
      </w:pPr>
      <w:r w:rsidRPr="00BC04FC">
        <w:rPr>
          <w:rFonts w:asciiTheme="minorHAnsi" w:hAnsiTheme="minorHAnsi" w:cstheme="minorHAnsi"/>
        </w:rPr>
        <w:t xml:space="preserve">Written in accordance with the </w:t>
      </w:r>
      <w:r w:rsidRPr="00BC04FC">
        <w:rPr>
          <w:rFonts w:asciiTheme="minorHAnsi" w:hAnsiTheme="minorHAnsi" w:cstheme="minorHAnsi"/>
          <w:i/>
        </w:rPr>
        <w:t>Statutory Framework for the Early Years Foundation Stage (202</w:t>
      </w:r>
      <w:r w:rsidR="00C23DF8">
        <w:rPr>
          <w:rFonts w:asciiTheme="minorHAnsi" w:hAnsiTheme="minorHAnsi" w:cstheme="minorHAnsi"/>
          <w:i/>
        </w:rPr>
        <w:t>5</w:t>
      </w:r>
      <w:r w:rsidRPr="00BC04FC">
        <w:rPr>
          <w:rFonts w:asciiTheme="minorHAnsi" w:hAnsiTheme="minorHAnsi" w:cstheme="minorHAnsi"/>
          <w:i/>
        </w:rPr>
        <w:t xml:space="preserve">): Safeguarding and Welfare requirements: </w:t>
      </w:r>
      <w:r w:rsidR="000054B8">
        <w:rPr>
          <w:rFonts w:asciiTheme="minorHAnsi" w:hAnsiTheme="minorHAnsi" w:cstheme="minorHAnsi"/>
          <w:i/>
        </w:rPr>
        <w:t>SEN</w:t>
      </w:r>
      <w:r w:rsidR="00F33BB2">
        <w:rPr>
          <w:rFonts w:asciiTheme="minorHAnsi" w:hAnsiTheme="minorHAnsi" w:cstheme="minorHAnsi"/>
          <w:i/>
        </w:rPr>
        <w:t>D</w:t>
      </w:r>
      <w:r w:rsidRPr="00BC04FC">
        <w:rPr>
          <w:rFonts w:asciiTheme="minorHAnsi" w:hAnsiTheme="minorHAnsi" w:cstheme="minorHAnsi"/>
          <w:i/>
        </w:rPr>
        <w:t xml:space="preserve"> [3.</w:t>
      </w:r>
      <w:r w:rsidR="00C23DF8">
        <w:rPr>
          <w:rFonts w:asciiTheme="minorHAnsi" w:hAnsiTheme="minorHAnsi" w:cstheme="minorHAnsi"/>
          <w:i/>
        </w:rPr>
        <w:t>76</w:t>
      </w:r>
      <w:r w:rsidRPr="00BC04FC">
        <w:rPr>
          <w:rFonts w:asciiTheme="minorHAnsi" w:hAnsiTheme="minorHAnsi" w:cstheme="minorHAnsi"/>
          <w:i/>
        </w:rPr>
        <w:t>],</w:t>
      </w:r>
      <w:r w:rsidR="00464276">
        <w:rPr>
          <w:rFonts w:asciiTheme="minorHAnsi" w:hAnsiTheme="minorHAnsi" w:cstheme="minorHAnsi"/>
          <w:i/>
        </w:rPr>
        <w:t xml:space="preserve"> </w:t>
      </w:r>
      <w:r w:rsidRPr="00BC04FC">
        <w:rPr>
          <w:rFonts w:asciiTheme="minorHAnsi" w:hAnsiTheme="minorHAnsi" w:cstheme="minorHAnsi"/>
          <w:color w:val="000000"/>
          <w:lang w:eastAsia="en-GB"/>
        </w:rPr>
        <w:t>Information for parents and carers [3.</w:t>
      </w:r>
      <w:r w:rsidR="00C318BC">
        <w:rPr>
          <w:rFonts w:asciiTheme="minorHAnsi" w:hAnsiTheme="minorHAnsi" w:cstheme="minorHAnsi"/>
          <w:color w:val="000000"/>
          <w:lang w:eastAsia="en-GB"/>
        </w:rPr>
        <w:t>97</w:t>
      </w:r>
      <w:r w:rsidRPr="00BC04FC">
        <w:rPr>
          <w:rFonts w:asciiTheme="minorHAnsi" w:hAnsiTheme="minorHAnsi" w:cstheme="minorHAnsi"/>
          <w:color w:val="000000"/>
          <w:lang w:eastAsia="en-GB"/>
        </w:rPr>
        <w:t>]</w:t>
      </w:r>
      <w:r w:rsidR="00745DF9">
        <w:rPr>
          <w:rFonts w:asciiTheme="minorHAnsi" w:hAnsiTheme="minorHAnsi" w:cstheme="minorHAnsi"/>
          <w:color w:val="000000"/>
          <w:lang w:eastAsia="en-GB"/>
        </w:rPr>
        <w:t>.</w:t>
      </w:r>
    </w:p>
    <w:p w:rsidR="00F51948" w:rsidP="007C1BD2" w:rsidRDefault="00F51948" w14:paraId="18099254" w14:textId="77777777"/>
    <w:sectPr w:rsidR="00F51948">
      <w:pgSz w:w="11907" w:h="16840" w:orient="portrait"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1063"/>
    <w:multiLevelType w:val="hybridMultilevel"/>
    <w:tmpl w:val="B74218A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15BF6644"/>
    <w:multiLevelType w:val="hybridMultilevel"/>
    <w:tmpl w:val="F9F4BDB2"/>
    <w:lvl w:ilvl="0" w:tplc="0530825C">
      <w:start w:val="1"/>
      <w:numFmt w:val="bullet"/>
      <w:lvlText w:val=""/>
      <w:lvlJc w:val="left"/>
      <w:pPr>
        <w:tabs>
          <w:tab w:val="num" w:pos="357"/>
        </w:tabs>
        <w:ind w:left="357" w:hanging="357"/>
      </w:pPr>
      <w:rPr>
        <w:rFonts w:hint="default" w:ascii="Symbol" w:hAnsi="Symbol"/>
        <w:sz w:val="22"/>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5D53196"/>
    <w:multiLevelType w:val="hybridMultilevel"/>
    <w:tmpl w:val="287ED2C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C9F2412"/>
    <w:multiLevelType w:val="hybridMultilevel"/>
    <w:tmpl w:val="E88E3BB0"/>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F047743"/>
    <w:multiLevelType w:val="hybridMultilevel"/>
    <w:tmpl w:val="3ECCA53A"/>
    <w:lvl w:ilvl="0" w:tplc="0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93754612">
    <w:abstractNumId w:val="3"/>
  </w:num>
  <w:num w:numId="2" w16cid:durableId="1492794199">
    <w:abstractNumId w:val="0"/>
  </w:num>
  <w:num w:numId="3" w16cid:durableId="1831829439">
    <w:abstractNumId w:val="2"/>
  </w:num>
  <w:num w:numId="4" w16cid:durableId="174736523">
    <w:abstractNumId w:val="1"/>
  </w:num>
  <w:num w:numId="5" w16cid:durableId="18521396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D52"/>
    <w:rsid w:val="000054B8"/>
    <w:rsid w:val="00051F91"/>
    <w:rsid w:val="000C42E2"/>
    <w:rsid w:val="001355B8"/>
    <w:rsid w:val="00216D9A"/>
    <w:rsid w:val="003767A4"/>
    <w:rsid w:val="00462302"/>
    <w:rsid w:val="00464276"/>
    <w:rsid w:val="00745DF9"/>
    <w:rsid w:val="007C1BD2"/>
    <w:rsid w:val="008D58AD"/>
    <w:rsid w:val="009A0DBD"/>
    <w:rsid w:val="00C23DF8"/>
    <w:rsid w:val="00C318BC"/>
    <w:rsid w:val="00EA4341"/>
    <w:rsid w:val="00EC1D52"/>
    <w:rsid w:val="00F33BB2"/>
    <w:rsid w:val="00F37F22"/>
    <w:rsid w:val="00F51948"/>
    <w:rsid w:val="00FD19EF"/>
    <w:rsid w:val="071F4FF5"/>
    <w:rsid w:val="07DF69D4"/>
    <w:rsid w:val="2101FAED"/>
    <w:rsid w:val="2B5F2AC9"/>
    <w:rsid w:val="2B5F2AC9"/>
    <w:rsid w:val="2F6046A3"/>
    <w:rsid w:val="3478F784"/>
    <w:rsid w:val="3FFA51F2"/>
    <w:rsid w:val="528446A1"/>
    <w:rsid w:val="63334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B4C50"/>
  <w15:chartTrackingRefBased/>
  <w15:docId w15:val="{66349B05-22EF-4421-9A99-1FC41DC4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1D52"/>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EC1D52"/>
    <w:pPr>
      <w:keepNext/>
      <w:spacing w:before="120" w:after="120"/>
      <w:jc w:val="center"/>
      <w:outlineLvl w:val="0"/>
    </w:pPr>
    <w:rPr>
      <w:rFonts w:ascii="Arial" w:hAnsi="Arial" w:eastAsia="Times"/>
      <w:b/>
      <w:sz w:val="32"/>
      <w:szCs w:val="32"/>
      <w:u w:val="single"/>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C1D52"/>
    <w:rPr>
      <w:rFonts w:ascii="Arial" w:hAnsi="Arial" w:eastAsia="Times" w:cs="Times New Roman"/>
      <w:b/>
      <w:sz w:val="32"/>
      <w:szCs w:val="32"/>
      <w:u w:val="single"/>
      <w:lang w:eastAsia="en-GB"/>
    </w:rPr>
  </w:style>
  <w:style w:type="paragraph" w:styleId="BodyText">
    <w:name w:val="Body Text"/>
    <w:basedOn w:val="Normal"/>
    <w:link w:val="BodyTextChar"/>
    <w:rsid w:val="00EC1D52"/>
    <w:pPr>
      <w:spacing w:after="120"/>
    </w:pPr>
    <w:rPr>
      <w:rFonts w:ascii="Arial" w:hAnsi="Arial" w:eastAsia="Times"/>
      <w:sz w:val="18"/>
      <w:szCs w:val="22"/>
      <w:lang w:eastAsia="en-GB"/>
    </w:rPr>
  </w:style>
  <w:style w:type="character" w:styleId="BodyTextChar" w:customStyle="1">
    <w:name w:val="Body Text Char"/>
    <w:basedOn w:val="DefaultParagraphFont"/>
    <w:link w:val="BodyText"/>
    <w:rsid w:val="00EC1D52"/>
    <w:rPr>
      <w:rFonts w:ascii="Arial" w:hAnsi="Arial" w:eastAsia="Times" w:cs="Times New Roman"/>
      <w:sz w:val="18"/>
      <w:lang w:eastAsia="en-GB"/>
    </w:rPr>
  </w:style>
  <w:style w:type="paragraph" w:styleId="ListParagraph">
    <w:name w:val="List Paragraph"/>
    <w:basedOn w:val="Normal"/>
    <w:uiPriority w:val="34"/>
    <w:qFormat/>
    <w:rsid w:val="00FD19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catherine Wrench</dc:creator>
  <keywords/>
  <dc:description/>
  <lastModifiedBy>Kerry robinson</lastModifiedBy>
  <revision>10</revision>
  <dcterms:created xsi:type="dcterms:W3CDTF">2024-01-08T15:07:00.0000000Z</dcterms:created>
  <dcterms:modified xsi:type="dcterms:W3CDTF">2026-06-24T20:07:33.0811196Z</dcterms:modified>
</coreProperties>
</file>