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7FDDD" w:rsidP="2D57FDDD" w:rsidRDefault="2D57FDDD" w14:paraId="6DD49886" w14:textId="698871A1">
      <w:pPr>
        <w:pStyle w:val="Heading1"/>
      </w:pPr>
      <w:r w:rsidRPr="2D57FDDD" w:rsidR="2D57FDDD">
        <w:rPr>
          <w:rFonts w:ascii="Comic Sans MS" w:hAnsi="Comic Sans MS" w:eastAsia="Comic Sans MS" w:cs="Comic Sans MS"/>
          <w:sz w:val="36"/>
          <w:szCs w:val="36"/>
        </w:rPr>
        <w:t>Kidspace Wrap Around Care</w:t>
      </w:r>
    </w:p>
    <w:p w:rsidR="005A1E40" w:rsidP="005A1E40" w:rsidRDefault="005A1E40" w14:paraId="7D94A379" w14:textId="77777777">
      <w:pPr>
        <w:pStyle w:val="Heading1"/>
        <w:rPr>
          <w:rFonts w:ascii="Trebuchet MS" w:hAnsi="Trebuchet MS" w:cs="Tahoma"/>
          <w:sz w:val="16"/>
          <w:u w:val="none"/>
        </w:rPr>
      </w:pPr>
      <w:r w:rsidR="53E29712">
        <w:rPr>
          <w:u w:val="none"/>
        </w:rPr>
        <w:t>Involving Parents and Carers Policy</w:t>
      </w:r>
    </w:p>
    <w:p w:rsidR="2D57FDDD" w:rsidP="2D57FDDD" w:rsidRDefault="2D57FDDD" w14:paraId="42EDBE53" w14:textId="299BFB7F">
      <w:pPr>
        <w:pStyle w:val="Normal"/>
      </w:pPr>
      <w:r w:rsidRPr="2D57FDDD" w:rsidR="2D57FDDD">
        <w:rPr>
          <w:rFonts w:ascii="Trebuchet MS" w:hAnsi="Trebuchet MS" w:eastAsia="Trebuchet MS" w:cs="Trebuchet MS"/>
          <w:sz w:val="22"/>
          <w:szCs w:val="22"/>
        </w:rPr>
        <w:t>At Kidspace Wrap Around Care, we recognise the importance of working in partnership with parents and carers to ensure that every child is happy, healthy, included and safe whilst in our care across all of our wrap around care settings.</w:t>
      </w:r>
    </w:p>
    <w:p w:rsidR="2D57FDDD" w:rsidP="2D57FDDD" w:rsidRDefault="2D57FDDD" w14:paraId="52E2631D" w14:textId="025D93BC">
      <w:pPr>
        <w:pStyle w:val="Normal"/>
      </w:pPr>
      <w:r w:rsidRPr="2D57FDDD" w:rsidR="2D57FDDD">
        <w:rPr>
          <w:rFonts w:ascii="Trebuchet MS" w:hAnsi="Trebuchet MS" w:eastAsia="Trebuchet MS" w:cs="Trebuchet MS"/>
          <w:sz w:val="22"/>
          <w:szCs w:val="22"/>
        </w:rPr>
        <w:t>We aim to keep parents and carers fully informed of policies, routines, events and activities by sharing information clearly, answering questions, addressing concerns promptly and encouraging parents and carers to contribute to their child’s experience.</w:t>
      </w:r>
    </w:p>
    <w:p w:rsidR="2D57FDDD" w:rsidP="2D57FDDD" w:rsidRDefault="2D57FDDD" w14:paraId="6A9C8962" w14:textId="7448B238">
      <w:pPr>
        <w:pStyle w:val="Normal"/>
      </w:pPr>
      <w:r w:rsidRPr="2D57FDDD" w:rsidR="2D57FDDD">
        <w:rPr>
          <w:rFonts w:ascii="Trebuchet MS" w:hAnsi="Trebuchet MS" w:eastAsia="Trebuchet MS" w:cs="Trebuchet MS"/>
          <w:sz w:val="22"/>
          <w:szCs w:val="22"/>
        </w:rPr>
        <w:t>We keep parents and carers informed by:</w:t>
      </w:r>
    </w:p>
    <w:p w:rsidR="2D57FDDD" w:rsidP="2D57FDDD" w:rsidRDefault="2D57FDDD" w14:paraId="6E9F0D90" w14:textId="24C74275">
      <w:pPr>
        <w:pStyle w:val="ListParagraph"/>
        <w:numPr>
          <w:ilvl w:val="0"/>
          <w:numId w:val="1"/>
        </w:numPr>
        <w:rPr/>
      </w:pPr>
      <w:r w:rsidRPr="2D57FDDD" w:rsidR="2D57FDDD">
        <w:rPr>
          <w:rFonts w:ascii="Trebuchet MS" w:hAnsi="Trebuchet MS" w:eastAsia="Trebuchet MS" w:cs="Trebuchet MS"/>
          <w:sz w:val="22"/>
          <w:szCs w:val="22"/>
        </w:rPr>
        <w:t>Offering opportunities for parents and carers to ask questions and discuss the provision before their child starts.</w:t>
      </w:r>
    </w:p>
    <w:p w:rsidR="2D57FDDD" w:rsidP="2D57FDDD" w:rsidRDefault="2D57FDDD" w14:paraId="5CB13C42" w14:textId="098A7E5C">
      <w:pPr>
        <w:pStyle w:val="ListParagraph"/>
        <w:numPr>
          <w:ilvl w:val="0"/>
          <w:numId w:val="1"/>
        </w:numPr>
        <w:rPr/>
      </w:pPr>
      <w:r w:rsidRPr="2D57FDDD" w:rsidR="2D57FDDD">
        <w:rPr>
          <w:rFonts w:ascii="Trebuchet MS" w:hAnsi="Trebuchet MS" w:eastAsia="Trebuchet MS" w:cs="Trebuchet MS"/>
          <w:sz w:val="22"/>
          <w:szCs w:val="22"/>
        </w:rPr>
        <w:t>Making our Parent/Carer Handbook available, which explains how Kidspace Wrap Around Care operates, including contact arrangements, expectations and key procedures. We also make key policies available, including Behaviour Management, Safeguarding, Complaints, Health and Safety, Medication, Missing Child and Uncollected Child policies.</w:t>
      </w:r>
    </w:p>
    <w:p w:rsidR="2D57FDDD" w:rsidP="2D57FDDD" w:rsidRDefault="2D57FDDD" w14:paraId="7F25B7FA" w14:textId="086302A8">
      <w:pPr>
        <w:pStyle w:val="ListParagraph"/>
        <w:numPr>
          <w:ilvl w:val="0"/>
          <w:numId w:val="1"/>
        </w:numPr>
        <w:rPr/>
      </w:pPr>
      <w:r w:rsidRPr="2D57FDDD" w:rsidR="2D57FDDD">
        <w:rPr>
          <w:rFonts w:ascii="Trebuchet MS" w:hAnsi="Trebuchet MS" w:eastAsia="Trebuchet MS" w:cs="Trebuchet MS"/>
          <w:sz w:val="22"/>
          <w:szCs w:val="22"/>
        </w:rPr>
        <w:t>Sharing relevant key person information for children within the Early Years Foundation Stage, where this applies.</w:t>
      </w:r>
    </w:p>
    <w:p w:rsidR="2D57FDDD" w:rsidP="2D57FDDD" w:rsidRDefault="2D57FDDD" w14:paraId="07941EFD" w14:textId="31D5CFEF">
      <w:pPr>
        <w:pStyle w:val="ListParagraph"/>
        <w:numPr>
          <w:ilvl w:val="0"/>
          <w:numId w:val="1"/>
        </w:numPr>
        <w:rPr/>
      </w:pPr>
      <w:r w:rsidRPr="2D57FDDD" w:rsidR="2D57FDDD">
        <w:rPr>
          <w:rFonts w:ascii="Trebuchet MS" w:hAnsi="Trebuchet MS" w:eastAsia="Trebuchet MS" w:cs="Trebuchet MS"/>
          <w:sz w:val="22"/>
          <w:szCs w:val="22"/>
        </w:rPr>
        <w:t>Making policies available to parents and carers on request and through the usual communication channels used by Kidspace Wrap Around Care.</w:t>
      </w:r>
    </w:p>
    <w:p w:rsidR="2D57FDDD" w:rsidP="2D57FDDD" w:rsidRDefault="2D57FDDD" w14:paraId="28C5FDDC" w14:textId="6C0857BB">
      <w:pPr>
        <w:pStyle w:val="ListParagraph"/>
        <w:numPr>
          <w:ilvl w:val="0"/>
          <w:numId w:val="1"/>
        </w:numPr>
        <w:rPr/>
      </w:pPr>
      <w:r w:rsidRPr="2D57FDDD" w:rsidR="2D57FDDD">
        <w:rPr>
          <w:rFonts w:ascii="Trebuchet MS" w:hAnsi="Trebuchet MS" w:eastAsia="Trebuchet MS" w:cs="Trebuchet MS"/>
          <w:sz w:val="22"/>
          <w:szCs w:val="22"/>
        </w:rPr>
        <w:t>Sharing regular updates with parents and carers about relevant news, activities, staffing updates, changes to fees, important dates and operational information.</w:t>
      </w:r>
    </w:p>
    <w:p w:rsidR="2D57FDDD" w:rsidP="2D57FDDD" w:rsidRDefault="2D57FDDD" w14:paraId="49EA29C1" w14:textId="62B3A820">
      <w:pPr>
        <w:pStyle w:val="ListParagraph"/>
        <w:numPr>
          <w:ilvl w:val="0"/>
          <w:numId w:val="1"/>
        </w:numPr>
        <w:rPr/>
      </w:pPr>
      <w:r w:rsidRPr="2D57FDDD" w:rsidR="2D57FDDD">
        <w:rPr>
          <w:rFonts w:ascii="Trebuchet MS" w:hAnsi="Trebuchet MS" w:eastAsia="Trebuchet MS" w:cs="Trebuchet MS"/>
          <w:sz w:val="22"/>
          <w:szCs w:val="22"/>
        </w:rPr>
        <w:t>Providing accessible information wherever reasonably possible, including support for parents and carers who may need documents explained, translated or shared in an alternative format.</w:t>
      </w:r>
    </w:p>
    <w:p w:rsidR="2D57FDDD" w:rsidP="2D57FDDD" w:rsidRDefault="2D57FDDD" w14:paraId="117A89E9" w14:textId="3F66B1B6">
      <w:pPr>
        <w:pStyle w:val="ListParagraph"/>
        <w:numPr>
          <w:ilvl w:val="0"/>
          <w:numId w:val="1"/>
        </w:numPr>
        <w:rPr/>
      </w:pPr>
      <w:r w:rsidRPr="2D57FDDD" w:rsidR="2D57FDDD">
        <w:rPr>
          <w:rFonts w:ascii="Trebuchet MS" w:hAnsi="Trebuchet MS" w:eastAsia="Trebuchet MS" w:cs="Trebuchet MS"/>
          <w:sz w:val="22"/>
          <w:szCs w:val="22"/>
        </w:rPr>
        <w:t>Using appropriate communication methods to share relevant information between parents, carers, schools and Kidspace Wrap Around Care, particularly for EYFS children or where a specific need has been identified.</w:t>
      </w:r>
    </w:p>
    <w:p w:rsidR="2D57FDDD" w:rsidP="2D57FDDD" w:rsidRDefault="2D57FDDD" w14:paraId="463E54FA" w14:textId="0FAC9167">
      <w:pPr>
        <w:pStyle w:val="ListParagraph"/>
        <w:numPr>
          <w:ilvl w:val="0"/>
          <w:numId w:val="1"/>
        </w:numPr>
        <w:rPr/>
      </w:pPr>
      <w:r w:rsidRPr="2D57FDDD" w:rsidR="2D57FDDD">
        <w:rPr>
          <w:rFonts w:ascii="Trebuchet MS" w:hAnsi="Trebuchet MS" w:eastAsia="Trebuchet MS" w:cs="Trebuchet MS"/>
          <w:sz w:val="22"/>
          <w:szCs w:val="22"/>
        </w:rPr>
        <w:t>Maintaining accurate child records, including emergency contact details, medical information, permissions and attendance information, and asking parents and carers to keep these details up to date.</w:t>
      </w:r>
    </w:p>
    <w:p w:rsidR="2D57FDDD" w:rsidP="2D57FDDD" w:rsidRDefault="2D57FDDD" w14:paraId="26ADABA0" w14:textId="630C5AEA">
      <w:pPr>
        <w:pStyle w:val="ListParagraph"/>
        <w:numPr>
          <w:ilvl w:val="0"/>
          <w:numId w:val="1"/>
        </w:numPr>
        <w:rPr/>
      </w:pPr>
      <w:r w:rsidRPr="2D57FDDD" w:rsidR="2D57FDDD">
        <w:rPr>
          <w:rFonts w:ascii="Trebuchet MS" w:hAnsi="Trebuchet MS" w:eastAsia="Trebuchet MS" w:cs="Trebuchet MS"/>
          <w:sz w:val="22"/>
          <w:szCs w:val="22"/>
        </w:rPr>
        <w:t>Informing parents and carers of accidents, incidents, first aid treatment, medication administered, safeguarding concerns or significant changes affecting their child, in line with relevant policies and legal requirements.</w:t>
      </w:r>
    </w:p>
    <w:p w:rsidR="2D57FDDD" w:rsidP="2D57FDDD" w:rsidRDefault="2D57FDDD" w14:paraId="29D41D35" w14:textId="3162A021">
      <w:pPr>
        <w:pStyle w:val="Normal"/>
      </w:pPr>
      <w:r w:rsidRPr="2D57FDDD" w:rsidR="2D57FDDD">
        <w:rPr>
          <w:rFonts w:ascii="Trebuchet MS" w:hAnsi="Trebuchet MS" w:eastAsia="Trebuchet MS" w:cs="Trebuchet MS"/>
          <w:sz w:val="22"/>
          <w:szCs w:val="22"/>
        </w:rPr>
        <w:t>We actively welcome parents and carers and invite their input by:</w:t>
      </w:r>
    </w:p>
    <w:p w:rsidR="2D57FDDD" w:rsidP="2D57FDDD" w:rsidRDefault="2D57FDDD" w14:paraId="528E8325" w14:textId="04955DD7">
      <w:pPr>
        <w:pStyle w:val="ListParagraph"/>
        <w:numPr>
          <w:ilvl w:val="0"/>
          <w:numId w:val="1"/>
        </w:numPr>
        <w:rPr/>
      </w:pPr>
      <w:r w:rsidRPr="2D57FDDD" w:rsidR="2D57FDDD">
        <w:rPr>
          <w:rFonts w:ascii="Trebuchet MS" w:hAnsi="Trebuchet MS" w:eastAsia="Trebuchet MS" w:cs="Trebuchet MS"/>
          <w:sz w:val="22"/>
          <w:szCs w:val="22"/>
        </w:rPr>
        <w:t>Collecting information from parents and carers that helps children settle, including registration information, medical details, dietary requirements, permissions and any additional support needs.</w:t>
      </w:r>
    </w:p>
    <w:p w:rsidR="2D57FDDD" w:rsidP="2D57FDDD" w:rsidRDefault="2D57FDDD" w14:paraId="3B43B1F0" w14:textId="20103EB3">
      <w:pPr>
        <w:pStyle w:val="ListParagraph"/>
        <w:numPr>
          <w:ilvl w:val="0"/>
          <w:numId w:val="1"/>
        </w:numPr>
        <w:rPr/>
      </w:pPr>
      <w:r w:rsidRPr="2D57FDDD" w:rsidR="2D57FDDD">
        <w:rPr>
          <w:rFonts w:ascii="Trebuchet MS" w:hAnsi="Trebuchet MS" w:eastAsia="Trebuchet MS" w:cs="Trebuchet MS"/>
          <w:sz w:val="22"/>
          <w:szCs w:val="22"/>
        </w:rPr>
        <w:t>Supporting children to settle into the provision in partnership with parents and carers, in line with our Child Induction policy.</w:t>
      </w:r>
    </w:p>
    <w:p w:rsidR="2D57FDDD" w:rsidP="2D57FDDD" w:rsidRDefault="2D57FDDD" w14:paraId="3B9E5C67" w14:textId="012BE6D4">
      <w:pPr>
        <w:pStyle w:val="ListParagraph"/>
        <w:numPr>
          <w:ilvl w:val="0"/>
          <w:numId w:val="1"/>
        </w:numPr>
        <w:rPr/>
      </w:pPr>
      <w:r w:rsidRPr="2D57FDDD" w:rsidR="2D57FDDD">
        <w:rPr>
          <w:rFonts w:ascii="Trebuchet MS" w:hAnsi="Trebuchet MS" w:eastAsia="Trebuchet MS" w:cs="Trebuchet MS"/>
          <w:sz w:val="22"/>
          <w:szCs w:val="22"/>
        </w:rPr>
        <w:t>Consulting with parents and carers to understand and meet the needs of children with SEND, medical needs, allergies, dietary requirements, disabilities or other additional needs.</w:t>
      </w:r>
    </w:p>
    <w:p w:rsidR="2D57FDDD" w:rsidP="2D57FDDD" w:rsidRDefault="2D57FDDD" w14:paraId="08636386" w14:textId="36313AA4">
      <w:pPr>
        <w:pStyle w:val="ListParagraph"/>
        <w:numPr>
          <w:ilvl w:val="0"/>
          <w:numId w:val="1"/>
        </w:numPr>
        <w:rPr/>
      </w:pPr>
      <w:r w:rsidRPr="2D57FDDD" w:rsidR="2D57FDDD">
        <w:rPr>
          <w:rFonts w:ascii="Trebuchet MS" w:hAnsi="Trebuchet MS" w:eastAsia="Trebuchet MS" w:cs="Trebuchet MS"/>
          <w:sz w:val="22"/>
          <w:szCs w:val="22"/>
        </w:rPr>
        <w:t>Exchanging relevant information with parents and carers at drop-off and collection, including information about wellbeing, accidents, incidents, behaviour, activities or any concerns.</w:t>
      </w:r>
    </w:p>
    <w:p w:rsidR="2D57FDDD" w:rsidP="2D57FDDD" w:rsidRDefault="2D57FDDD" w14:paraId="604638CC" w14:textId="4FB5EC25">
      <w:pPr>
        <w:pStyle w:val="ListParagraph"/>
        <w:numPr>
          <w:ilvl w:val="0"/>
          <w:numId w:val="1"/>
        </w:numPr>
        <w:rPr/>
      </w:pPr>
      <w:r w:rsidRPr="2D57FDDD" w:rsidR="2D57FDDD">
        <w:rPr>
          <w:rFonts w:ascii="Trebuchet MS" w:hAnsi="Trebuchet MS" w:eastAsia="Trebuchet MS" w:cs="Trebuchet MS"/>
          <w:sz w:val="22"/>
          <w:szCs w:val="22"/>
        </w:rPr>
        <w:t>Providing clear contact arrangements so parents and carers know how to contact the appropriate setting manager or authorised member of staff.</w:t>
      </w:r>
    </w:p>
    <w:p w:rsidR="2D57FDDD" w:rsidP="2D57FDDD" w:rsidRDefault="2D57FDDD" w14:paraId="7D589A23" w14:textId="15C79AA5">
      <w:pPr>
        <w:pStyle w:val="ListParagraph"/>
        <w:numPr>
          <w:ilvl w:val="0"/>
          <w:numId w:val="1"/>
        </w:numPr>
        <w:rPr/>
      </w:pPr>
      <w:r w:rsidRPr="2D57FDDD" w:rsidR="2D57FDDD">
        <w:rPr>
          <w:rFonts w:ascii="Trebuchet MS" w:hAnsi="Trebuchet MS" w:eastAsia="Trebuchet MS" w:cs="Trebuchet MS"/>
          <w:sz w:val="22"/>
          <w:szCs w:val="22"/>
        </w:rPr>
        <w:t>Seeking feedback from parents, carers and children through surveys, informal discussions and other appropriate feedback opportunities.</w:t>
      </w:r>
    </w:p>
    <w:p w:rsidR="2D57FDDD" w:rsidP="2D57FDDD" w:rsidRDefault="2D57FDDD" w14:paraId="271995A9" w14:textId="642A7233">
      <w:pPr>
        <w:pStyle w:val="ListParagraph"/>
        <w:numPr>
          <w:ilvl w:val="0"/>
          <w:numId w:val="1"/>
        </w:numPr>
        <w:rPr/>
      </w:pPr>
      <w:r w:rsidRPr="2D57FDDD" w:rsidR="2D57FDDD">
        <w:rPr>
          <w:rFonts w:ascii="Trebuchet MS" w:hAnsi="Trebuchet MS" w:eastAsia="Trebuchet MS" w:cs="Trebuchet MS"/>
          <w:sz w:val="22"/>
          <w:szCs w:val="22"/>
          <w:highlight w:val="yellow"/>
        </w:rPr>
        <w:t>Encouraging parents and carers to share relevant skills, knowledge or experiences where this supports children’s learning and enjoyment, subject to safeguarding, suitability and supervision requirements.</w:t>
      </w:r>
    </w:p>
    <w:p w:rsidR="2D57FDDD" w:rsidP="2D57FDDD" w:rsidRDefault="2D57FDDD" w14:paraId="1650BB8E" w14:textId="35A80333">
      <w:pPr>
        <w:pStyle w:val="ListParagraph"/>
        <w:numPr>
          <w:ilvl w:val="0"/>
          <w:numId w:val="1"/>
        </w:numPr>
        <w:rPr/>
      </w:pPr>
      <w:r w:rsidRPr="2D57FDDD" w:rsidR="2D57FDDD">
        <w:rPr>
          <w:rFonts w:ascii="Trebuchet MS" w:hAnsi="Trebuchet MS" w:eastAsia="Trebuchet MS" w:cs="Trebuchet MS"/>
          <w:sz w:val="22"/>
          <w:szCs w:val="22"/>
        </w:rPr>
        <w:t>Ensuring staff are identifiable to children, parents and carers through appropriate professional presentation, introductions and local communication arrangements.</w:t>
      </w:r>
    </w:p>
    <w:p w:rsidR="2D57FDDD" w:rsidP="2D57FDDD" w:rsidRDefault="2D57FDDD" w14:paraId="1ECDAD1F" w14:textId="4C6CE2AC">
      <w:pPr>
        <w:pStyle w:val="ListParagraph"/>
        <w:numPr>
          <w:ilvl w:val="0"/>
          <w:numId w:val="1"/>
        </w:numPr>
        <w:rPr/>
      </w:pPr>
      <w:r w:rsidRPr="2D57FDDD" w:rsidR="2D57FDDD">
        <w:rPr>
          <w:rFonts w:ascii="Trebuchet MS" w:hAnsi="Trebuchet MS" w:eastAsia="Trebuchet MS" w:cs="Trebuchet MS"/>
          <w:sz w:val="22"/>
          <w:szCs w:val="22"/>
        </w:rPr>
        <w:t>Obtaining parental permission where required, including for outings, photographs, emergency medical treatment, sun cream and any other activity or care arrangement requiring consent.</w:t>
      </w:r>
    </w:p>
    <w:p w:rsidR="2D57FDDD" w:rsidP="2D57FDDD" w:rsidRDefault="2D57FDDD" w14:paraId="7AFB6210" w14:textId="5C421D54">
      <w:pPr>
        <w:pStyle w:val="ListParagraph"/>
        <w:numPr>
          <w:ilvl w:val="0"/>
          <w:numId w:val="1"/>
        </w:numPr>
        <w:rPr/>
      </w:pPr>
      <w:r w:rsidRPr="2D57FDDD" w:rsidR="2D57FDDD">
        <w:rPr>
          <w:rFonts w:ascii="Trebuchet MS" w:hAnsi="Trebuchet MS" w:eastAsia="Trebuchet MS" w:cs="Trebuchet MS"/>
          <w:sz w:val="22"/>
          <w:szCs w:val="22"/>
        </w:rPr>
        <w:t>Arranging discussions with parents and carers at a suitable time where more detailed conversations are needed.</w:t>
      </w:r>
    </w:p>
    <w:p w:rsidR="2D57FDDD" w:rsidP="2D57FDDD" w:rsidRDefault="2D57FDDD" w14:paraId="39FBD819" w14:textId="2BBBD557">
      <w:pPr>
        <w:pStyle w:val="ListParagraph"/>
        <w:numPr>
          <w:ilvl w:val="0"/>
          <w:numId w:val="1"/>
        </w:numPr>
        <w:rPr/>
      </w:pPr>
      <w:r w:rsidRPr="2D57FDDD" w:rsidR="2D57FDDD">
        <w:rPr>
          <w:rFonts w:ascii="Trebuchet MS" w:hAnsi="Trebuchet MS" w:eastAsia="Trebuchet MS" w:cs="Trebuchet MS"/>
          <w:sz w:val="22"/>
          <w:szCs w:val="22"/>
        </w:rPr>
        <w:t>Working with other professionals, schools and agencies where appropriate and with due regard to confidentiality, safeguarding and data protection requirements.</w:t>
      </w:r>
    </w:p>
    <w:p w:rsidR="2D57FDDD" w:rsidP="2D57FDDD" w:rsidRDefault="2D57FDDD" w14:paraId="28AF57CC" w14:textId="6C2CF2D1">
      <w:pPr>
        <w:pStyle w:val="ListParagraph"/>
        <w:numPr>
          <w:ilvl w:val="0"/>
          <w:numId w:val="1"/>
        </w:numPr>
        <w:rPr/>
      </w:pPr>
      <w:r w:rsidRPr="2D57FDDD" w:rsidR="2D57FDDD">
        <w:rPr>
          <w:rFonts w:ascii="Trebuchet MS" w:hAnsi="Trebuchet MS" w:eastAsia="Trebuchet MS" w:cs="Trebuchet MS"/>
          <w:sz w:val="22"/>
          <w:szCs w:val="22"/>
        </w:rPr>
        <w:t>Respecting family diversity and ensuring communication is inclusive, professional and sensitive to children’s individual circumstances.</w:t>
      </w:r>
    </w:p>
    <w:p w:rsidR="2D57FDDD" w:rsidP="2D57FDDD" w:rsidRDefault="2D57FDDD" w14:paraId="7F6E8D88" w14:textId="40FDF680">
      <w:pPr>
        <w:pStyle w:val="ListParagraph"/>
        <w:numPr>
          <w:ilvl w:val="0"/>
          <w:numId w:val="1"/>
        </w:numPr>
        <w:rPr/>
      </w:pPr>
      <w:r w:rsidRPr="2D57FDDD" w:rsidR="2D57FDDD">
        <w:rPr>
          <w:rFonts w:ascii="Trebuchet MS" w:hAnsi="Trebuchet MS" w:eastAsia="Trebuchet MS" w:cs="Trebuchet MS"/>
          <w:sz w:val="22"/>
          <w:szCs w:val="22"/>
        </w:rPr>
        <w:t>Responding promptly and appropriately to complaints, concerns and suggestions in line with our Complaints policy.</w:t>
      </w:r>
    </w:p>
    <w:p w:rsidR="2D57FDDD" w:rsidP="2D57FDDD" w:rsidRDefault="2D57FDDD" w14:paraId="1AFE9F46" w14:textId="58073D75">
      <w:pPr>
        <w:pStyle w:val="Heading1"/>
      </w:pPr>
      <w:r w:rsidR="2D57FDDD">
        <w:rPr/>
        <w:t>Additional Communication and Partnership Arrangements</w:t>
      </w:r>
    </w:p>
    <w:p w:rsidR="2D57FDDD" w:rsidP="2D57FDDD" w:rsidRDefault="2D57FDDD" w14:paraId="6BCAE8C4" w14:textId="2FDD3E93">
      <w:pPr>
        <w:pStyle w:val="Normal"/>
      </w:pPr>
      <w:r w:rsidRPr="2D57FDDD" w:rsidR="2D57FDDD">
        <w:rPr>
          <w:rFonts w:ascii="Trebuchet MS" w:hAnsi="Trebuchet MS" w:eastAsia="Trebuchet MS" w:cs="Trebuchet MS"/>
          <w:sz w:val="22"/>
          <w:szCs w:val="22"/>
        </w:rPr>
        <w:t>To support safe, consistent and inclusive practice across all Kidspace Wrap Around Care settings, we also ensure that:</w:t>
      </w:r>
    </w:p>
    <w:p w:rsidR="2D57FDDD" w:rsidP="2D57FDDD" w:rsidRDefault="2D57FDDD" w14:paraId="3A67195B" w14:textId="3CA75DE0">
      <w:pPr>
        <w:pStyle w:val="ListParagraph"/>
        <w:numPr>
          <w:ilvl w:val="0"/>
          <w:numId w:val="2"/>
        </w:numPr>
        <w:rPr/>
      </w:pPr>
      <w:r w:rsidRPr="2D57FDDD" w:rsidR="2D57FDDD">
        <w:rPr>
          <w:rFonts w:ascii="Trebuchet MS" w:hAnsi="Trebuchet MS" w:eastAsia="Trebuchet MS" w:cs="Trebuchet MS"/>
          <w:sz w:val="22"/>
          <w:szCs w:val="22"/>
        </w:rPr>
        <w:t>All personal information shared by parents, carers, children, schools or other professionals is treated confidentially and handled in line with data protection requirements and Kidspace Wrap Around Care procedures.</w:t>
      </w:r>
    </w:p>
    <w:p w:rsidR="2D57FDDD" w:rsidP="2D57FDDD" w:rsidRDefault="2D57FDDD" w14:paraId="78BF4F31" w14:textId="031CF8D1">
      <w:pPr>
        <w:pStyle w:val="ListParagraph"/>
        <w:numPr>
          <w:ilvl w:val="0"/>
          <w:numId w:val="2"/>
        </w:numPr>
        <w:rPr/>
      </w:pPr>
      <w:r w:rsidRPr="2D57FDDD" w:rsidR="2D57FDDD">
        <w:rPr>
          <w:rFonts w:ascii="Trebuchet MS" w:hAnsi="Trebuchet MS" w:eastAsia="Trebuchet MS" w:cs="Trebuchet MS"/>
          <w:sz w:val="22"/>
          <w:szCs w:val="22"/>
        </w:rPr>
        <w:t>Information is only shared with staff or professionals who need it to support the child’s welfare, safety, inclusion or care, unless there is a legal or safeguarding reason to share information more widely.</w:t>
      </w:r>
    </w:p>
    <w:p w:rsidR="2D57FDDD" w:rsidP="2D57FDDD" w:rsidRDefault="2D57FDDD" w14:paraId="15106817" w14:textId="79EBAE7F">
      <w:pPr>
        <w:pStyle w:val="ListParagraph"/>
        <w:numPr>
          <w:ilvl w:val="0"/>
          <w:numId w:val="2"/>
        </w:numPr>
        <w:rPr/>
      </w:pPr>
      <w:r w:rsidRPr="2D57FDDD" w:rsidR="2D57FDDD">
        <w:rPr>
          <w:rFonts w:ascii="Trebuchet MS" w:hAnsi="Trebuchet MS" w:eastAsia="Trebuchet MS" w:cs="Trebuchet MS"/>
          <w:sz w:val="22"/>
          <w:szCs w:val="22"/>
        </w:rPr>
        <w:t>Where families are separated, communication will be managed sensitively and fairly, taking account of parental responsibility, court orders, safeguarding concerns and any written instructions held on the child’s record.</w:t>
      </w:r>
    </w:p>
    <w:p w:rsidR="2D57FDDD" w:rsidP="2D57FDDD" w:rsidRDefault="2D57FDDD" w14:paraId="2FB72474" w14:textId="7681B4F3">
      <w:pPr>
        <w:pStyle w:val="ListParagraph"/>
        <w:numPr>
          <w:ilvl w:val="0"/>
          <w:numId w:val="2"/>
        </w:numPr>
        <w:rPr/>
      </w:pPr>
      <w:r w:rsidRPr="2D57FDDD" w:rsidR="2D57FDDD">
        <w:rPr>
          <w:rFonts w:ascii="Trebuchet MS" w:hAnsi="Trebuchet MS" w:eastAsia="Trebuchet MS" w:cs="Trebuchet MS"/>
          <w:sz w:val="22"/>
          <w:szCs w:val="22"/>
        </w:rPr>
        <w:t>Parents and carers must provide copies of any relevant legal documents, court orders or changes to parental responsibility so that staff can follow the correct arrangements.</w:t>
      </w:r>
    </w:p>
    <w:p w:rsidR="2D57FDDD" w:rsidP="2D57FDDD" w:rsidRDefault="2D57FDDD" w14:paraId="12B91E7A" w14:textId="25701AA4">
      <w:pPr>
        <w:pStyle w:val="ListParagraph"/>
        <w:numPr>
          <w:ilvl w:val="0"/>
          <w:numId w:val="2"/>
        </w:numPr>
        <w:rPr/>
      </w:pPr>
      <w:r w:rsidRPr="2D57FDDD" w:rsidR="2D57FDDD">
        <w:rPr>
          <w:rFonts w:ascii="Trebuchet MS" w:hAnsi="Trebuchet MS" w:eastAsia="Trebuchet MS" w:cs="Trebuchet MS"/>
          <w:sz w:val="22"/>
          <w:szCs w:val="22"/>
        </w:rPr>
        <w:t>Safeguarding concerns will be managed in line with the Safeguarding policy. Where there is a concern that speaking with a parent or carer could place a child at further risk, advice may be sought from the designated safeguarding lead or appropriate safeguarding agency before information is shared.</w:t>
      </w:r>
    </w:p>
    <w:p w:rsidR="2D57FDDD" w:rsidP="2D57FDDD" w:rsidRDefault="2D57FDDD" w14:paraId="520AE5B6" w14:textId="319DD68C">
      <w:pPr>
        <w:pStyle w:val="ListParagraph"/>
        <w:numPr>
          <w:ilvl w:val="0"/>
          <w:numId w:val="2"/>
        </w:numPr>
        <w:rPr/>
      </w:pPr>
      <w:r w:rsidRPr="2D57FDDD" w:rsidR="2D57FDDD">
        <w:rPr>
          <w:rFonts w:ascii="Trebuchet MS" w:hAnsi="Trebuchet MS" w:eastAsia="Trebuchet MS" w:cs="Trebuchet MS"/>
          <w:sz w:val="22"/>
          <w:szCs w:val="22"/>
        </w:rPr>
        <w:t>Parents and carers are encouraged to raise concerns with the setting manager or an authorised member of staff as soon as possible. Formal complaints will be managed in line with the Complaints policy.</w:t>
      </w:r>
    </w:p>
    <w:p w:rsidR="2D57FDDD" w:rsidP="2D57FDDD" w:rsidRDefault="2D57FDDD" w14:paraId="5B71C432" w14:textId="7078F90C">
      <w:pPr>
        <w:pStyle w:val="ListParagraph"/>
        <w:numPr>
          <w:ilvl w:val="0"/>
          <w:numId w:val="2"/>
        </w:numPr>
        <w:rPr/>
      </w:pPr>
      <w:r w:rsidRPr="2D57FDDD" w:rsidR="2D57FDDD">
        <w:rPr>
          <w:rFonts w:ascii="Trebuchet MS" w:hAnsi="Trebuchet MS" w:eastAsia="Trebuchet MS" w:cs="Trebuchet MS"/>
          <w:sz w:val="22"/>
          <w:szCs w:val="22"/>
        </w:rPr>
        <w:t>In an emergency, closure, significant incident or urgent change to arrangements, parents and carers will be contacted using the contact details held on the child’s record.</w:t>
      </w:r>
    </w:p>
    <w:p w:rsidR="2D57FDDD" w:rsidP="2D57FDDD" w:rsidRDefault="2D57FDDD" w14:paraId="21B79968" w14:textId="32A62259">
      <w:pPr>
        <w:pStyle w:val="ListParagraph"/>
        <w:numPr>
          <w:ilvl w:val="0"/>
          <w:numId w:val="2"/>
        </w:numPr>
        <w:rPr/>
      </w:pPr>
      <w:r w:rsidRPr="2D57FDDD" w:rsidR="2D57FDDD">
        <w:rPr>
          <w:rFonts w:ascii="Trebuchet MS" w:hAnsi="Trebuchet MS" w:eastAsia="Trebuchet MS" w:cs="Trebuchet MS"/>
          <w:sz w:val="22"/>
          <w:szCs w:val="22"/>
        </w:rPr>
        <w:t>Communication with parents and carers will be inclusive and respectful. Where reasonably possible, information will be adapted to support accessibility, language, literacy, disability or individual communication needs.</w:t>
      </w:r>
    </w:p>
    <w:p w:rsidR="2D57FDDD" w:rsidP="2D57FDDD" w:rsidRDefault="2D57FDDD" w14:paraId="7D4B640D" w14:textId="1BBC3850">
      <w:pPr>
        <w:pStyle w:val="ListParagraph"/>
        <w:numPr>
          <w:ilvl w:val="0"/>
          <w:numId w:val="2"/>
        </w:numPr>
        <w:rPr/>
      </w:pPr>
      <w:r w:rsidRPr="2D57FDDD" w:rsidR="2D57FDDD">
        <w:rPr>
          <w:rFonts w:ascii="Trebuchet MS" w:hAnsi="Trebuchet MS" w:eastAsia="Trebuchet MS" w:cs="Trebuchet MS"/>
          <w:sz w:val="22"/>
          <w:szCs w:val="22"/>
        </w:rPr>
        <w:t>Digital communication, including email, text messages, apps, newsletters or other electronic systems, will be used professionally and appropriately, with due regard to confidentiality, safeguarding and data protection.</w:t>
      </w:r>
    </w:p>
    <w:p w:rsidR="2D57FDDD" w:rsidP="2D57FDDD" w:rsidRDefault="2D57FDDD" w14:paraId="279376A9" w14:textId="3415F32D">
      <w:pPr>
        <w:pStyle w:val="ListParagraph"/>
        <w:numPr>
          <w:ilvl w:val="0"/>
          <w:numId w:val="2"/>
        </w:numPr>
        <w:rPr/>
      </w:pPr>
      <w:r w:rsidRPr="2D57FDDD" w:rsidR="2D57FDDD">
        <w:rPr>
          <w:rFonts w:ascii="Trebuchet MS" w:hAnsi="Trebuchet MS" w:eastAsia="Trebuchet MS" w:cs="Trebuchet MS"/>
          <w:sz w:val="22"/>
          <w:szCs w:val="22"/>
        </w:rPr>
        <w:t>Parents and carers are responsible for promptly informing Kidspace Wrap Around Care of any changes to emergency contact details, collection permissions, medical needs, allergies, dietary requirements, SEND information, legal restrictions or other information that may affect their child’s care.</w:t>
      </w:r>
    </w:p>
    <w:p w:rsidR="005A1E40" w:rsidP="005A1E40" w:rsidRDefault="005A1E40" w14:paraId="39231841" w14:textId="77777777">
      <w:pPr>
        <w:rPr>
          <w:rFonts w:ascii="Trebuchet MS" w:hAnsi="Trebuchet MS" w:cs="Arial"/>
          <w:szCs w:val="22"/>
        </w:rPr>
      </w:pPr>
    </w:p>
    <w:tbl>
      <w:tblPr>
        <w:tblW w:w="5075" w:type="pct"/>
        <w:tblLook w:val="01E0" w:firstRow="1" w:lastRow="1" w:firstColumn="1" w:lastColumn="1" w:noHBand="0" w:noVBand="0"/>
      </w:tblPr>
      <w:tblGrid>
        <w:gridCol w:w="9998"/>
      </w:tblGrid>
      <w:tr w:rsidR="005A1E40" w:rsidTr="2D57FDDD" w14:paraId="3C3B7702" w14:textId="77777777">
        <w:tc>
          <w:tcPr>
            <w:tcW w:w="5000" w:type="pct"/>
            <w:tcMar/>
            <w:hideMark/>
          </w:tcPr>
          <w:tbl>
            <w:tblPr>
              <w:tblW w:w="97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5807"/>
              <w:gridCol w:w="3969"/>
            </w:tblGrid>
            <w:tr w:rsidR="005A1E40" w:rsidTr="2D57FDDD" w14:paraId="29EA02DC" w14:textId="77777777">
              <w:trPr>
                <w:trHeight w:val="466"/>
              </w:trPr>
              <w:tc>
                <w:tcPr>
                  <w:tcW w:w="5807"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tcPr>
                <w:p w:rsidR="2D57FDDD" w:rsidP="2D57FDDD" w:rsidRDefault="2D57FDDD" w14:paraId="7B57E4EA" w14:textId="61968E72">
                  <w:pPr>
                    <w:pStyle w:val="Normal"/>
                  </w:pPr>
                  <w:r w:rsidRPr="2D57FDDD" w:rsidR="2D57FDDD">
                    <w:rPr>
                      <w:rFonts w:ascii="Trebuchet MS" w:hAnsi="Trebuchet MS" w:eastAsia="Trebuchet MS" w:cs="Trebuchet MS"/>
                      <w:sz w:val="22"/>
                      <w:szCs w:val="22"/>
                    </w:rPr>
                    <w:t>This policy was adopted by Kidspace Wrap Around Care</w:t>
                  </w:r>
                </w:p>
                <w:p w:rsidR="005A1E40" w:rsidRDefault="005A1E40" w14:paraId="79ACAAB0" w14:textId="77777777">
                  <w:pPr>
                    <w:rPr>
                      <w:rFonts w:ascii="Trebuchet MS" w:hAnsi="Trebuchet MS" w:cs="Arial"/>
                      <w:sz w:val="22"/>
                      <w:szCs w:val="22"/>
                    </w:rPr>
                  </w:pPr>
                </w:p>
              </w:tc>
              <w:tc>
                <w:tcPr>
                  <w:tcW w:w="3969"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hideMark/>
                </w:tcPr>
                <w:p w:rsidR="2D57FDDD" w:rsidP="2D57FDDD" w:rsidRDefault="2D57FDDD" w14:paraId="12DD165A" w14:textId="16B56800">
                  <w:pPr>
                    <w:pStyle w:val="Normal"/>
                  </w:pPr>
                  <w:r w:rsidRPr="2D57FDDD" w:rsidR="2D57FDDD">
                    <w:rPr>
                      <w:rFonts w:ascii="Trebuchet MS" w:hAnsi="Trebuchet MS" w:eastAsia="Trebuchet MS" w:cs="Trebuchet MS"/>
                      <w:sz w:val="22"/>
                      <w:szCs w:val="22"/>
                    </w:rPr>
                    <w:t>Date updated: 1st August 2026</w:t>
                  </w:r>
                </w:p>
              </w:tc>
            </w:tr>
            <w:tr w:rsidR="005A1E40" w:rsidTr="2D57FDDD" w14:paraId="7AF061DF" w14:textId="77777777">
              <w:trPr>
                <w:trHeight w:val="455"/>
              </w:trPr>
              <w:tc>
                <w:tcPr>
                  <w:tcW w:w="5807"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hideMark/>
                </w:tcPr>
                <w:p w:rsidR="2D57FDDD" w:rsidP="2D57FDDD" w:rsidRDefault="2D57FDDD" w14:paraId="24EFE0E0" w14:textId="71340ED8">
                  <w:pPr>
                    <w:pStyle w:val="Normal"/>
                  </w:pPr>
                  <w:r w:rsidRPr="2D57FDDD" w:rsidR="2D57FDDD">
                    <w:rPr>
                      <w:rFonts w:ascii="Trebuchet MS" w:hAnsi="Trebuchet MS" w:eastAsia="Trebuchet MS" w:cs="Trebuchet MS"/>
                      <w:sz w:val="22"/>
                      <w:szCs w:val="22"/>
                    </w:rPr>
                    <w:t>Next review: August 2027</w:t>
                  </w:r>
                </w:p>
              </w:tc>
              <w:tc>
                <w:tcPr>
                  <w:tcW w:w="3969"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tcPr>
                <w:p w:rsidR="2D57FDDD" w:rsidP="2D57FDDD" w:rsidRDefault="2D57FDDD" w14:paraId="04DCC926" w14:textId="76B59C9A">
                  <w:pPr>
                    <w:pStyle w:val="Normal"/>
                  </w:pPr>
                  <w:r w:rsidRPr="2D57FDDD" w:rsidR="2D57FDDD">
                    <w:rPr>
                      <w:rFonts w:ascii="Trebuchet MS" w:hAnsi="Trebuchet MS" w:eastAsia="Trebuchet MS" w:cs="Trebuchet MS"/>
                      <w:sz w:val="22"/>
                      <w:szCs w:val="22"/>
                    </w:rPr>
                    <w:t>Reviewed by: K Robinson</w:t>
                  </w:r>
                </w:p>
                <w:p w:rsidR="005A1E40" w:rsidRDefault="005A1E40" w14:paraId="54C74008" w14:textId="77777777">
                  <w:pPr>
                    <w:rPr>
                      <w:rFonts w:ascii="Trebuchet MS" w:hAnsi="Trebuchet MS" w:cs="Arial"/>
                      <w:color w:val="0000FF"/>
                      <w:sz w:val="22"/>
                      <w:szCs w:val="22"/>
                    </w:rPr>
                  </w:pPr>
                </w:p>
              </w:tc>
            </w:tr>
          </w:tbl>
          <w:p w:rsidR="005A1E40" w:rsidRDefault="005A1E40" w14:paraId="72E7A896" w14:textId="77777777">
            <w:pPr>
              <w:rPr>
                <w:rFonts w:ascii="Arial" w:hAnsi="Arial" w:cs="Arial"/>
              </w:rPr>
            </w:pPr>
          </w:p>
        </w:tc>
      </w:tr>
    </w:tbl>
    <w:p w:rsidR="2D57FDDD" w:rsidP="2D57FDDD" w:rsidRDefault="2D57FDDD" w14:paraId="1B8DD697" w14:textId="1ACB87D4">
      <w:pPr>
        <w:pStyle w:val="Normal"/>
      </w:pPr>
      <w:r w:rsidRPr="2D57FDDD" w:rsidR="2D57FDDD">
        <w:rPr>
          <w:rFonts w:ascii="Trebuchet MS" w:hAnsi="Trebuchet MS" w:eastAsia="Trebuchet MS" w:cs="Trebuchet MS"/>
          <w:sz w:val="20"/>
          <w:szCs w:val="20"/>
        </w:rPr>
        <w:t>Written in accordance with the Statutory Framework for the Early Years Foundation Stage and relevant safeguarding guidance for out-of-school settings.</w:t>
      </w:r>
    </w:p>
    <w:sectPr w:rsidRPr="005A1E40" w:rsidR="00F51948" w:rsidSect="005A1E40">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77156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CD01F52"/>
    <w:multiLevelType w:val="hybridMultilevel"/>
    <w:tmpl w:val="899A6E4C"/>
    <w:lvl w:ilvl="0" w:tplc="A51EEC96">
      <w:start w:val="1"/>
      <w:numFmt w:val="bullet"/>
      <w:lvlText w:val=""/>
      <w:lvlJc w:val="left"/>
      <w:pPr>
        <w:tabs>
          <w:tab w:val="num" w:pos="284"/>
        </w:tabs>
        <w:ind w:left="284" w:hanging="284"/>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2">
    <w:abstractNumId w:val="1"/>
  </w:num>
  <w:num w:numId="1" w16cid:durableId="138945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40"/>
    <w:rsid w:val="000376EC"/>
    <w:rsid w:val="000B7633"/>
    <w:rsid w:val="001355B8"/>
    <w:rsid w:val="00597C40"/>
    <w:rsid w:val="005A1E40"/>
    <w:rsid w:val="008D58AD"/>
    <w:rsid w:val="00A83DAB"/>
    <w:rsid w:val="00BC60BB"/>
    <w:rsid w:val="00D32A84"/>
    <w:rsid w:val="00DA5226"/>
    <w:rsid w:val="00F37F22"/>
    <w:rsid w:val="00F51948"/>
    <w:rsid w:val="00F6236D"/>
    <w:rsid w:val="00FA7DB5"/>
    <w:rsid w:val="00FE03DC"/>
    <w:rsid w:val="272B93F4"/>
    <w:rsid w:val="2D57FDDD"/>
    <w:rsid w:val="31F02D5C"/>
    <w:rsid w:val="4DDB8143"/>
    <w:rsid w:val="53E29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6355"/>
  <w15:chartTrackingRefBased/>
  <w15:docId w15:val="{81D73A5C-D5E2-40E4-98BB-F16C9017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E40"/>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5A1E40"/>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A1E40"/>
    <w:rPr>
      <w:rFonts w:ascii="Arial" w:hAnsi="Arial" w:eastAsia="Times" w:cs="Times New Roman"/>
      <w:b/>
      <w:sz w:val="32"/>
      <w:szCs w:val="32"/>
      <w:u w:val="single"/>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9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5</revision>
  <dcterms:created xsi:type="dcterms:W3CDTF">2024-01-08T15:46:00.0000000Z</dcterms:created>
  <dcterms:modified xsi:type="dcterms:W3CDTF">2026-06-24T20:36:10.7234457Z</dcterms:modified>
</coreProperties>
</file>