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4E11D29" w:rsidP="44E11D29" w:rsidRDefault="44E11D29" w14:paraId="31CE5A61" w14:textId="0B400941">
      <w:pPr>
        <w:pStyle w:val="Heading1"/>
      </w:pPr>
      <w:r w:rsidRPr="44E11D29" w:rsidR="44E11D29">
        <w:rPr>
          <w:rFonts w:ascii="Comic Sans MS" w:hAnsi="Comic Sans MS" w:eastAsia="Comic Sans MS" w:cs="Comic Sans MS"/>
          <w:sz w:val="36"/>
          <w:szCs w:val="36"/>
        </w:rPr>
        <w:t>Kidspace Wrap Around Care</w:t>
      </w:r>
    </w:p>
    <w:p w:rsidR="0070729B" w:rsidP="0070729B" w:rsidRDefault="0070729B" w14:paraId="713B8A9F" w14:textId="77777777">
      <w:pPr>
        <w:pStyle w:val="Heading1"/>
        <w:rPr>
          <w:u w:val="none"/>
        </w:rPr>
      </w:pPr>
      <w:r>
        <w:rPr>
          <w:u w:val="none"/>
        </w:rPr>
        <w:t>Uncollected Children Policy</w:t>
      </w:r>
    </w:p>
    <w:p w:rsidR="0070729B" w:rsidP="0070729B" w:rsidRDefault="0070729B" w14:paraId="1441EBA0" w14:textId="77777777">
      <w:pPr>
        <w:rPr>
          <w:rFonts w:ascii="Trebuchet MS" w:hAnsi="Trebuchet MS"/>
          <w:sz w:val="16"/>
        </w:rPr>
      </w:pPr>
    </w:p>
    <w:p w:rsidR="44E11D29" w:rsidP="44E11D29" w:rsidRDefault="44E11D29" w14:paraId="0E92CC89" w14:textId="04AD9226">
      <w:pPr>
        <w:pStyle w:val="Normal"/>
      </w:pPr>
      <w:r w:rsidRPr="44E11D29" w:rsidR="44E11D29">
        <w:rPr>
          <w:rFonts w:ascii="Trebuchet MS" w:hAnsi="Trebuchet MS" w:eastAsia="Trebuchet MS" w:cs="Trebuchet MS"/>
          <w:sz w:val="22"/>
          <w:szCs w:val="22"/>
        </w:rPr>
        <w:t>Kidspace Wrap Around Care endeavours to ensure that all children are collected by a parent, carer or authorised adult at the end of each session. This policy applies to all Kidspace Wrap Around Care settings and is written to be used consistently across different locations. If a child is not collected, and the parent or carer has not notified us that they will be delayed, the procedure below will be followed.</w:t>
      </w:r>
    </w:p>
    <w:p w:rsidR="44E11D29" w:rsidP="44E11D29" w:rsidRDefault="44E11D29" w14:paraId="6A3306F2" w14:textId="6CEE53F2">
      <w:pPr>
        <w:pStyle w:val="Normal"/>
      </w:pPr>
      <w:r w:rsidRPr="44E11D29" w:rsidR="44E11D29">
        <w:rPr>
          <w:rFonts w:ascii="Trebuchet MS" w:hAnsi="Trebuchet MS" w:eastAsia="Trebuchet MS" w:cs="Trebuchet MS"/>
          <w:sz w:val="22"/>
          <w:szCs w:val="22"/>
        </w:rPr>
        <w:t>Parents and carers must ensure that all contact details, emergency contacts and authorised collection arrangements are kept up to date. Children will only be released to adults who have been authorised by the parent or carer, unless alternative arrangements have been agreed with the Setting Manager in advance.</w:t>
      </w:r>
    </w:p>
    <w:p w:rsidR="0070729B" w:rsidP="0070729B" w:rsidRDefault="0070729B" w14:paraId="548CD1C4" w14:textId="77777777">
      <w:pPr>
        <w:rPr>
          <w:rFonts w:ascii="Trebuchet MS" w:hAnsi="Trebuchet MS"/>
          <w:sz w:val="22"/>
          <w:szCs w:val="22"/>
        </w:rPr>
      </w:pPr>
    </w:p>
    <w:p w:rsidR="0070729B" w:rsidP="0070729B" w:rsidRDefault="0070729B" w14:paraId="39582F56" w14:textId="77777777">
      <w:pPr>
        <w:rPr>
          <w:rFonts w:ascii="Trebuchet MS" w:hAnsi="Trebuchet MS"/>
          <w:b/>
          <w:sz w:val="22"/>
          <w:szCs w:val="22"/>
        </w:rPr>
      </w:pPr>
      <w:r w:rsidRPr="44E11D29" w:rsidR="4CBBA093">
        <w:rPr>
          <w:rFonts w:ascii="Trebuchet MS" w:hAnsi="Trebuchet MS"/>
          <w:b w:val="1"/>
          <w:bCs w:val="1"/>
          <w:sz w:val="22"/>
          <w:szCs w:val="22"/>
        </w:rPr>
        <w:t>Up to 15 minutes late</w:t>
      </w:r>
    </w:p>
    <w:p w:rsidR="44E11D29" w:rsidP="44E11D29" w:rsidRDefault="44E11D29" w14:paraId="289B589D" w14:textId="65143332">
      <w:pPr>
        <w:pStyle w:val="ListParagraph"/>
        <w:numPr>
          <w:ilvl w:val="0"/>
          <w:numId w:val="1"/>
        </w:numPr>
        <w:ind w:left="345"/>
        <w:rPr/>
      </w:pPr>
      <w:r w:rsidRPr="44E11D29" w:rsidR="44E11D29">
        <w:rPr>
          <w:rFonts w:ascii="Trebuchet MS" w:hAnsi="Trebuchet MS" w:eastAsia="Trebuchet MS" w:cs="Trebuchet MS"/>
          <w:sz w:val="22"/>
          <w:szCs w:val="22"/>
        </w:rPr>
        <w:t>When the parent, carer or authorised adult arrives, they will be reminded that they must contact the setting as soon as possible if they are delayed.</w:t>
      </w:r>
    </w:p>
    <w:p w:rsidR="44E11D29" w:rsidP="44E11D29" w:rsidRDefault="44E11D29" w14:paraId="130E2467" w14:textId="5B126983">
      <w:pPr>
        <w:pStyle w:val="ListParagraph"/>
        <w:numPr>
          <w:ilvl w:val="0"/>
          <w:numId w:val="1"/>
        </w:numPr>
        <w:ind w:left="345"/>
        <w:rPr/>
      </w:pPr>
      <w:r w:rsidRPr="44E11D29" w:rsidR="44E11D29">
        <w:rPr>
          <w:rFonts w:ascii="Trebuchet MS" w:hAnsi="Trebuchet MS" w:eastAsia="Trebuchet MS" w:cs="Trebuchet MS"/>
          <w:sz w:val="22"/>
          <w:szCs w:val="22"/>
        </w:rPr>
        <w:t>The parent or carer will be informed that late collection fees may be charged in line with Kidspace Wrap Around Care’s fees and payments arrangements, unless the delay was genuinely unavoidable.</w:t>
      </w:r>
    </w:p>
    <w:p w:rsidR="0070729B" w:rsidP="0070729B" w:rsidRDefault="0070729B" w14:paraId="4AA66AF5" w14:textId="77777777">
      <w:pPr>
        <w:spacing w:before="40"/>
        <w:rPr>
          <w:rFonts w:ascii="Trebuchet MS" w:hAnsi="Trebuchet MS"/>
          <w:sz w:val="22"/>
          <w:szCs w:val="22"/>
        </w:rPr>
      </w:pPr>
    </w:p>
    <w:p w:rsidR="0070729B" w:rsidP="0070729B" w:rsidRDefault="0070729B" w14:paraId="6D621C6E" w14:textId="77777777">
      <w:pPr>
        <w:rPr>
          <w:rFonts w:ascii="Trebuchet MS" w:hAnsi="Trebuchet MS"/>
          <w:b/>
          <w:sz w:val="22"/>
          <w:szCs w:val="22"/>
        </w:rPr>
      </w:pPr>
      <w:r w:rsidRPr="44E11D29" w:rsidR="4CBBA093">
        <w:rPr>
          <w:rFonts w:ascii="Trebuchet MS" w:hAnsi="Trebuchet MS"/>
          <w:b w:val="1"/>
          <w:bCs w:val="1"/>
          <w:sz w:val="22"/>
          <w:szCs w:val="22"/>
        </w:rPr>
        <w:t>Over 15 minutes late</w:t>
      </w:r>
    </w:p>
    <w:p w:rsidR="44E11D29" w:rsidP="44E11D29" w:rsidRDefault="44E11D29" w14:paraId="4B2EB97A" w14:textId="6F1586E7">
      <w:pPr>
        <w:pStyle w:val="ListParagraph"/>
        <w:numPr>
          <w:ilvl w:val="0"/>
          <w:numId w:val="1"/>
        </w:numPr>
        <w:ind w:left="345"/>
        <w:rPr/>
      </w:pPr>
      <w:r w:rsidRPr="44E11D29" w:rsidR="44E11D29">
        <w:rPr>
          <w:rFonts w:ascii="Trebuchet MS" w:hAnsi="Trebuchet MS" w:eastAsia="Trebuchet MS" w:cs="Trebuchet MS"/>
          <w:sz w:val="22"/>
          <w:szCs w:val="22"/>
        </w:rPr>
        <w:t>If a parent or carer is more than 15 minutes late in collecting their child, the Setting Manager will try to contact them using the contact details held on file.</w:t>
      </w:r>
    </w:p>
    <w:p w:rsidR="44E11D29" w:rsidP="44E11D29" w:rsidRDefault="44E11D29" w14:paraId="27D7DAEF" w14:textId="5E33B4BA">
      <w:pPr>
        <w:pStyle w:val="ListParagraph"/>
        <w:numPr>
          <w:ilvl w:val="0"/>
          <w:numId w:val="1"/>
        </w:numPr>
        <w:ind w:left="345"/>
        <w:rPr/>
      </w:pPr>
      <w:r w:rsidRPr="44E11D29" w:rsidR="44E11D29">
        <w:rPr>
          <w:rFonts w:ascii="Trebuchet MS" w:hAnsi="Trebuchet MS" w:eastAsia="Trebuchet MS" w:cs="Trebuchet MS"/>
          <w:sz w:val="22"/>
          <w:szCs w:val="22"/>
        </w:rPr>
        <w:t>If there is no response from the parent or carer, messages will be left requesting that they contact the setting immediately. The Setting Manager will then try to contact the emergency contacts listed on the child’s registration records.</w:t>
      </w:r>
    </w:p>
    <w:p w:rsidR="44E11D29" w:rsidP="44E11D29" w:rsidRDefault="44E11D29" w14:paraId="1EF087FA" w14:textId="750E03AD">
      <w:pPr>
        <w:pStyle w:val="ListParagraph"/>
        <w:numPr>
          <w:ilvl w:val="0"/>
          <w:numId w:val="1"/>
        </w:numPr>
        <w:ind w:left="345"/>
        <w:rPr/>
      </w:pPr>
      <w:r w:rsidRPr="44E11D29" w:rsidR="44E11D29">
        <w:rPr>
          <w:rFonts w:ascii="Trebuchet MS" w:hAnsi="Trebuchet MS" w:eastAsia="Trebuchet MS" w:cs="Trebuchet MS"/>
          <w:sz w:val="22"/>
          <w:szCs w:val="22"/>
        </w:rPr>
        <w:t>While waiting to be collected, the child will be reassured and supervised by staff. Wherever possible, two members of staff will remain present and normal safeguarding ratios will be maintained.</w:t>
      </w:r>
    </w:p>
    <w:p w:rsidR="44E11D29" w:rsidP="44E11D29" w:rsidRDefault="44E11D29" w14:paraId="2EC7DA8A" w14:textId="24891D21">
      <w:pPr>
        <w:pStyle w:val="ListParagraph"/>
        <w:numPr>
          <w:ilvl w:val="0"/>
          <w:numId w:val="1"/>
        </w:numPr>
        <w:ind w:left="345"/>
        <w:rPr/>
      </w:pPr>
      <w:r w:rsidRPr="44E11D29" w:rsidR="44E11D29">
        <w:rPr>
          <w:rFonts w:ascii="Trebuchet MS" w:hAnsi="Trebuchet MS" w:eastAsia="Trebuchet MS" w:cs="Trebuchet MS"/>
          <w:sz w:val="22"/>
          <w:szCs w:val="22"/>
        </w:rPr>
        <w:t>If the parent or carer authorises another adult to collect the child, the Setting Manager must be satisfied that the person is authorised and may request identification before releasing the child.</w:t>
      </w:r>
    </w:p>
    <w:p w:rsidR="44E11D29" w:rsidP="44E11D29" w:rsidRDefault="44E11D29" w14:paraId="3B12BB6B" w14:textId="46121F11">
      <w:pPr>
        <w:pStyle w:val="ListParagraph"/>
        <w:numPr>
          <w:ilvl w:val="0"/>
          <w:numId w:val="1"/>
        </w:numPr>
        <w:ind w:left="345"/>
        <w:rPr/>
      </w:pPr>
      <w:r w:rsidRPr="44E11D29" w:rsidR="44E11D29">
        <w:rPr>
          <w:rFonts w:ascii="Trebuchet MS" w:hAnsi="Trebuchet MS" w:eastAsia="Trebuchet MS" w:cs="Trebuchet MS"/>
          <w:sz w:val="22"/>
          <w:szCs w:val="22"/>
        </w:rPr>
        <w:t>When the parent, carer or authorised adult arrives, they will be reminded that they must contact the setting if they are delayed and that late collection fees may be charged, except in exceptional circumstances.</w:t>
      </w:r>
    </w:p>
    <w:p w:rsidR="0070729B" w:rsidP="0070729B" w:rsidRDefault="0070729B" w14:paraId="07881B68" w14:textId="77777777">
      <w:pPr>
        <w:spacing w:before="40"/>
        <w:rPr>
          <w:rFonts w:ascii="Trebuchet MS" w:hAnsi="Trebuchet MS"/>
          <w:sz w:val="22"/>
          <w:szCs w:val="22"/>
        </w:rPr>
      </w:pPr>
    </w:p>
    <w:p w:rsidR="0070729B" w:rsidP="0070729B" w:rsidRDefault="0070729B" w14:paraId="0B9021DA" w14:textId="77777777">
      <w:pPr>
        <w:rPr>
          <w:rFonts w:ascii="Trebuchet MS" w:hAnsi="Trebuchet MS"/>
          <w:b/>
          <w:sz w:val="22"/>
          <w:szCs w:val="22"/>
        </w:rPr>
      </w:pPr>
      <w:r w:rsidRPr="44E11D29" w:rsidR="4CBBA093">
        <w:rPr>
          <w:rFonts w:ascii="Trebuchet MS" w:hAnsi="Trebuchet MS"/>
          <w:b w:val="1"/>
          <w:bCs w:val="1"/>
          <w:sz w:val="22"/>
          <w:szCs w:val="22"/>
        </w:rPr>
        <w:t>Over 30 minutes late</w:t>
      </w:r>
    </w:p>
    <w:p w:rsidR="44E11D29" w:rsidP="44E11D29" w:rsidRDefault="44E11D29" w14:paraId="18E1F11D" w14:textId="01AC7BAC">
      <w:pPr>
        <w:pStyle w:val="ListParagraph"/>
        <w:numPr>
          <w:ilvl w:val="0"/>
          <w:numId w:val="1"/>
        </w:numPr>
        <w:ind w:left="345"/>
        <w:rPr/>
      </w:pPr>
      <w:r w:rsidRPr="44E11D29" w:rsidR="44E11D29">
        <w:rPr>
          <w:rFonts w:ascii="Trebuchet MS" w:hAnsi="Trebuchet MS" w:eastAsia="Trebuchet MS" w:cs="Trebuchet MS"/>
          <w:sz w:val="22"/>
          <w:szCs w:val="22"/>
        </w:rPr>
        <w:t>If the Setting Manager has been unable to contact the child’s parents, carers or emergency contacts after 30 minutes, the Setting Manager will contact the Local Authority Children’s Social Care team for advice and will inform the Designated Safeguarding Lead as soon as possible.</w:t>
      </w:r>
    </w:p>
    <w:p w:rsidR="44E11D29" w:rsidP="44E11D29" w:rsidRDefault="44E11D29" w14:paraId="3510D655" w14:textId="6FD14D83">
      <w:pPr>
        <w:pStyle w:val="ListParagraph"/>
        <w:numPr>
          <w:ilvl w:val="0"/>
          <w:numId w:val="1"/>
        </w:numPr>
        <w:ind w:left="345"/>
        <w:rPr/>
      </w:pPr>
      <w:r w:rsidRPr="44E11D29" w:rsidR="44E11D29">
        <w:rPr>
          <w:rFonts w:ascii="Trebuchet MS" w:hAnsi="Trebuchet MS" w:eastAsia="Trebuchet MS" w:cs="Trebuchet MS"/>
          <w:sz w:val="22"/>
          <w:szCs w:val="22"/>
        </w:rPr>
        <w:t>The child will remain in the care of Kidspace Wrap Around Care staff, on the premises if possible, until collected by the parent, carer or authorised adult, or until placed in the care of Children’s Social Care or another appropriate safeguarding agency.</w:t>
      </w:r>
    </w:p>
    <w:p w:rsidR="44E11D29" w:rsidP="44E11D29" w:rsidRDefault="44E11D29" w14:paraId="1D291861" w14:textId="584542F3">
      <w:pPr>
        <w:pStyle w:val="ListParagraph"/>
        <w:numPr>
          <w:ilvl w:val="0"/>
          <w:numId w:val="1"/>
        </w:numPr>
        <w:ind w:left="345"/>
        <w:rPr/>
      </w:pPr>
      <w:r w:rsidRPr="44E11D29" w:rsidR="44E11D29">
        <w:rPr>
          <w:rFonts w:ascii="Trebuchet MS" w:hAnsi="Trebuchet MS" w:eastAsia="Trebuchet MS" w:cs="Trebuchet MS"/>
          <w:sz w:val="22"/>
          <w:szCs w:val="22"/>
        </w:rPr>
        <w:t>If it is not possible for the child to remain on the premises, the Setting Manager will follow advice from Children’s Social Care or the relevant safeguarding agency. Parents and carers will be informed of the arrangements as soon as it is safe and appropriate to do so.</w:t>
      </w:r>
    </w:p>
    <w:p w:rsidR="44E11D29" w:rsidP="44E11D29" w:rsidRDefault="44E11D29" w14:paraId="0C378A41" w14:textId="4B69A2A4">
      <w:pPr>
        <w:pStyle w:val="ListParagraph"/>
        <w:numPr>
          <w:ilvl w:val="0"/>
          <w:numId w:val="1"/>
        </w:numPr>
        <w:ind w:left="345"/>
        <w:rPr/>
      </w:pPr>
      <w:r w:rsidRPr="44E11D29" w:rsidR="44E11D29">
        <w:rPr>
          <w:rFonts w:ascii="Trebuchet MS" w:hAnsi="Trebuchet MS" w:eastAsia="Trebuchet MS" w:cs="Trebuchet MS"/>
          <w:sz w:val="22"/>
          <w:szCs w:val="22"/>
        </w:rPr>
        <w:t>Ofsted will be notified where required under safeguarding or registration requirements.</w:t>
      </w:r>
    </w:p>
    <w:p w:rsidR="0070729B" w:rsidP="0070729B" w:rsidRDefault="0070729B" w14:paraId="346659D0" w14:textId="77777777">
      <w:pPr>
        <w:spacing w:before="40"/>
        <w:rPr>
          <w:rFonts w:ascii="Trebuchet MS" w:hAnsi="Trebuchet MS"/>
          <w:sz w:val="22"/>
          <w:szCs w:val="22"/>
        </w:rPr>
      </w:pPr>
    </w:p>
    <w:p w:rsidR="0070729B" w:rsidP="0070729B" w:rsidRDefault="0070729B" w14:paraId="55905621" w14:textId="77777777">
      <w:pPr>
        <w:spacing w:before="40" w:after="120"/>
        <w:rPr>
          <w:rFonts w:ascii="Arial" w:hAnsi="Arial" w:cs="Arial"/>
          <w:b/>
        </w:rPr>
      </w:pPr>
      <w:r w:rsidRPr="44E11D29" w:rsidR="4CBBA093">
        <w:rPr>
          <w:rFonts w:ascii="Arial" w:hAnsi="Arial" w:cs="Arial"/>
          <w:b w:val="1"/>
          <w:bCs w:val="1"/>
        </w:rPr>
        <w:t>Managing persistent lateness</w:t>
      </w:r>
    </w:p>
    <w:p w:rsidR="44E11D29" w:rsidP="44E11D29" w:rsidRDefault="44E11D29" w14:paraId="75415891" w14:textId="0659D04E">
      <w:pPr>
        <w:pStyle w:val="Normal"/>
      </w:pPr>
      <w:r w:rsidRPr="44E11D29" w:rsidR="44E11D29">
        <w:rPr>
          <w:rFonts w:ascii="Trebuchet MS" w:hAnsi="Trebuchet MS" w:eastAsia="Trebuchet MS" w:cs="Trebuchet MS"/>
          <w:sz w:val="22"/>
          <w:szCs w:val="22"/>
        </w:rPr>
        <w:t>The Setting Manager will record all incidents of late collection and will discuss them with the child’s parents or carers. Parents and carers will be reminded that persistent late collection may result in further action, including a review of the child’s place at Kidspace Wrap Around Care.</w:t>
      </w:r>
    </w:p>
    <w:p w:rsidR="44E11D29" w:rsidP="44E11D29" w:rsidRDefault="44E11D29" w14:paraId="27CA22E0" w14:textId="21E15139">
      <w:pPr>
        <w:pStyle w:val="Normal"/>
      </w:pPr>
      <w:r w:rsidRPr="44E11D29" w:rsidR="44E11D29">
        <w:rPr>
          <w:rFonts w:ascii="Arial" w:hAnsi="Arial" w:eastAsia="Arial" w:cs="Arial"/>
          <w:b w:val="1"/>
          <w:bCs w:val="1"/>
        </w:rPr>
        <w:t>Records and confidentiality</w:t>
      </w:r>
    </w:p>
    <w:p w:rsidR="44E11D29" w:rsidP="44E11D29" w:rsidRDefault="44E11D29" w14:paraId="64D552D9" w14:textId="38674914">
      <w:pPr>
        <w:pStyle w:val="Normal"/>
      </w:pPr>
      <w:r w:rsidRPr="44E11D29" w:rsidR="44E11D29">
        <w:rPr>
          <w:rFonts w:ascii="Trebuchet MS" w:hAnsi="Trebuchet MS" w:eastAsia="Trebuchet MS" w:cs="Trebuchet MS"/>
          <w:sz w:val="22"/>
          <w:szCs w:val="22"/>
        </w:rPr>
        <w:t>All incidents of non-collection or late collection will be recorded, including times, contact attempts, decisions made, agencies contacted and the outcome. Records will be stored securely and handled in line with Kidspace Wrap Around Care’s confidentiality, safeguarding and data protection arrangements.</w:t>
      </w:r>
    </w:p>
    <w:p w:rsidR="0070729B" w:rsidP="0070729B" w:rsidRDefault="0070729B" w14:paraId="7F14FEF9" w14:textId="77777777">
      <w:pPr>
        <w:rPr>
          <w:rFonts w:ascii="Trebuchet MS" w:hAnsi="Trebuchet MS"/>
          <w:sz w:val="22"/>
          <w:szCs w:val="22"/>
        </w:rPr>
      </w:pPr>
    </w:p>
    <w:p w:rsidR="0070729B" w:rsidP="0070729B" w:rsidRDefault="0070729B" w14:paraId="63869C0D" w14:textId="77777777">
      <w:pPr>
        <w:spacing w:before="40" w:after="120"/>
        <w:rPr>
          <w:rFonts w:ascii="Arial" w:hAnsi="Arial"/>
          <w:b/>
          <w:bCs/>
        </w:rPr>
      </w:pPr>
      <w:r w:rsidRPr="44E11D29" w:rsidR="4CBBA093">
        <w:rPr>
          <w:rFonts w:ascii="Arial" w:hAnsi="Arial"/>
          <w:b w:val="1"/>
          <w:bCs w:val="1"/>
        </w:rPr>
        <w:t>Useful contacts</w:t>
      </w:r>
    </w:p>
    <w:p w:rsidR="44E11D29" w:rsidP="44E11D29" w:rsidRDefault="44E11D29" w14:paraId="6B6A5E9E" w14:textId="4A4F63B7">
      <w:pPr>
        <w:pStyle w:val="Normal"/>
      </w:pPr>
      <w:r w:rsidRPr="44E11D29" w:rsidR="44E11D29">
        <w:rPr>
          <w:rFonts w:ascii="Trebuchet MS" w:hAnsi="Trebuchet MS" w:eastAsia="Trebuchet MS" w:cs="Trebuchet MS"/>
          <w:sz w:val="22"/>
          <w:szCs w:val="22"/>
        </w:rPr>
        <w:t>For Kidspace Wrap Around Care settings operating in Leicestershire, staff should use the following contacts where required. In an emergency, or where a child is in immediate danger, call 999.</w:t>
      </w:r>
    </w:p>
    <w:tbl>
      <w:tblPr>
        <w:tblStyle w:val="TableGrid"/>
        <w:tblW w:w="0" w:type="auto"/>
        <w:tblLook w:val="04A0" w:firstRow="1" w:lastRow="0" w:firstColumn="1" w:lastColumn="0" w:noHBand="0" w:noVBand="1"/>
      </w:tblPr>
      <w:tblGrid>
        <w:gridCol w:w="3213"/>
        <w:gridCol w:w="3213"/>
        <w:gridCol w:w="3213"/>
      </w:tblGrid>
      <w:tr w:rsidR="44E11D29" w:rsidTr="44E11D29" w14:paraId="33D4611D">
        <w:tc>
          <w:tcPr>
            <w:tcW w:w="3213" w:type="dxa"/>
            <w:tcMar/>
          </w:tcPr>
          <w:p w:rsidR="44E11D29" w:rsidP="44E11D29" w:rsidRDefault="44E11D29" w14:paraId="6D14BBC5" w14:textId="381A04F7">
            <w:pPr>
              <w:pStyle w:val="Normal"/>
            </w:pPr>
            <w:r w:rsidRPr="44E11D29" w:rsidR="44E11D29">
              <w:rPr>
                <w:b w:val="1"/>
                <w:bCs w:val="1"/>
              </w:rPr>
              <w:t>Contact</w:t>
            </w:r>
          </w:p>
        </w:tc>
        <w:tc>
          <w:tcPr>
            <w:tcW w:w="3213" w:type="dxa"/>
            <w:tcMar/>
          </w:tcPr>
          <w:p w:rsidR="44E11D29" w:rsidP="44E11D29" w:rsidRDefault="44E11D29" w14:paraId="28CF2C98" w14:textId="4DAEE47B">
            <w:pPr>
              <w:pStyle w:val="Normal"/>
            </w:pPr>
            <w:r w:rsidRPr="44E11D29" w:rsidR="44E11D29">
              <w:rPr>
                <w:b w:val="1"/>
                <w:bCs w:val="1"/>
              </w:rPr>
              <w:t>When to use</w:t>
            </w:r>
          </w:p>
        </w:tc>
        <w:tc>
          <w:tcPr>
            <w:tcW w:w="3213" w:type="dxa"/>
            <w:tcMar/>
          </w:tcPr>
          <w:p w:rsidR="44E11D29" w:rsidP="44E11D29" w:rsidRDefault="44E11D29" w14:paraId="7157116E" w14:textId="3637FEDA">
            <w:pPr>
              <w:pStyle w:val="Normal"/>
            </w:pPr>
            <w:r w:rsidRPr="44E11D29" w:rsidR="44E11D29">
              <w:rPr>
                <w:b w:val="1"/>
                <w:bCs w:val="1"/>
              </w:rPr>
              <w:t>Details</w:t>
            </w:r>
          </w:p>
        </w:tc>
      </w:tr>
      <w:tr w:rsidR="44E11D29" w:rsidTr="44E11D29" w14:paraId="2E8C0C24">
        <w:tc>
          <w:tcPr>
            <w:tcW w:w="3213" w:type="dxa"/>
            <w:tcMar/>
          </w:tcPr>
          <w:p w:rsidR="44E11D29" w:rsidP="44E11D29" w:rsidRDefault="44E11D29" w14:paraId="4B9B8B59" w14:textId="1A44381F">
            <w:pPr>
              <w:pStyle w:val="Normal"/>
            </w:pPr>
            <w:r w:rsidR="44E11D29">
              <w:rPr/>
              <w:t>Leicestershire First Response Children’s Duty Team</w:t>
            </w:r>
          </w:p>
        </w:tc>
        <w:tc>
          <w:tcPr>
            <w:tcW w:w="3213" w:type="dxa"/>
            <w:tcMar/>
          </w:tcPr>
          <w:p w:rsidR="44E11D29" w:rsidP="44E11D29" w:rsidRDefault="44E11D29" w14:paraId="5A5DE865" w14:textId="2F244374">
            <w:pPr>
              <w:pStyle w:val="Normal"/>
            </w:pPr>
            <w:r w:rsidR="44E11D29">
              <w:rPr/>
              <w:t>Urgent safeguarding concerns where a child may need a social worker or police officer the same day, including out of hours.</w:t>
            </w:r>
          </w:p>
        </w:tc>
        <w:tc>
          <w:tcPr>
            <w:tcW w:w="3213" w:type="dxa"/>
            <w:tcMar/>
          </w:tcPr>
          <w:p w:rsidR="44E11D29" w:rsidP="44E11D29" w:rsidRDefault="44E11D29" w14:paraId="578CBAB5" w14:textId="71E53DDE">
            <w:pPr>
              <w:pStyle w:val="Normal"/>
            </w:pPr>
            <w:r w:rsidR="44E11D29">
              <w:rPr/>
              <w:t>0116 305 0005</w:t>
            </w:r>
          </w:p>
        </w:tc>
      </w:tr>
      <w:tr w:rsidR="44E11D29" w:rsidTr="44E11D29" w14:paraId="3C4D3AD4">
        <w:tc>
          <w:tcPr>
            <w:tcW w:w="3213" w:type="dxa"/>
            <w:tcMar/>
          </w:tcPr>
          <w:p w:rsidR="44E11D29" w:rsidP="44E11D29" w:rsidRDefault="44E11D29" w14:paraId="5156E4C1" w14:textId="6C416FAA">
            <w:pPr>
              <w:pStyle w:val="Normal"/>
            </w:pPr>
            <w:r w:rsidR="44E11D29">
              <w:rPr/>
              <w:t>Leicestershire Police</w:t>
            </w:r>
          </w:p>
        </w:tc>
        <w:tc>
          <w:tcPr>
            <w:tcW w:w="3213" w:type="dxa"/>
            <w:tcMar/>
          </w:tcPr>
          <w:p w:rsidR="44E11D29" w:rsidP="44E11D29" w:rsidRDefault="44E11D29" w14:paraId="7C2B6F6A" w14:textId="160B5000">
            <w:pPr>
              <w:pStyle w:val="Normal"/>
            </w:pPr>
            <w:r w:rsidR="44E11D29">
              <w:rPr/>
              <w:t>Use 999 if a child is in immediate danger or a crime is being committed. Use 101 if a crime may have been committed but there is no immediate danger.</w:t>
            </w:r>
          </w:p>
        </w:tc>
        <w:tc>
          <w:tcPr>
            <w:tcW w:w="3213" w:type="dxa"/>
            <w:tcMar/>
          </w:tcPr>
          <w:p w:rsidR="44E11D29" w:rsidP="44E11D29" w:rsidRDefault="44E11D29" w14:paraId="448885F9" w14:textId="2ECC06AC">
            <w:pPr>
              <w:pStyle w:val="Normal"/>
            </w:pPr>
            <w:r w:rsidR="44E11D29">
              <w:rPr/>
              <w:t>999 or 101</w:t>
            </w:r>
          </w:p>
        </w:tc>
      </w:tr>
      <w:tr w:rsidR="44E11D29" w:rsidTr="44E11D29" w14:paraId="6E260444">
        <w:tc>
          <w:tcPr>
            <w:tcW w:w="3213" w:type="dxa"/>
            <w:tcMar/>
          </w:tcPr>
          <w:p w:rsidR="44E11D29" w:rsidP="44E11D29" w:rsidRDefault="44E11D29" w14:paraId="2254E31C" w14:textId="055112F0">
            <w:pPr>
              <w:pStyle w:val="Normal"/>
            </w:pPr>
            <w:r w:rsidR="44E11D29">
              <w:rPr/>
              <w:t>Leicestershire First Response Professionals Consultation Line</w:t>
            </w:r>
          </w:p>
        </w:tc>
        <w:tc>
          <w:tcPr>
            <w:tcW w:w="3213" w:type="dxa"/>
            <w:tcMar/>
          </w:tcPr>
          <w:p w:rsidR="44E11D29" w:rsidP="44E11D29" w:rsidRDefault="44E11D29" w14:paraId="78DCC96C" w14:textId="22848A6E">
            <w:pPr>
              <w:pStyle w:val="Normal"/>
            </w:pPr>
            <w:r w:rsidR="44E11D29">
              <w:rPr/>
              <w:t>For professional advice about complex safeguarding concerns where immediate referral is not clear.</w:t>
            </w:r>
          </w:p>
        </w:tc>
        <w:tc>
          <w:tcPr>
            <w:tcW w:w="3213" w:type="dxa"/>
            <w:tcMar/>
          </w:tcPr>
          <w:p w:rsidR="44E11D29" w:rsidP="44E11D29" w:rsidRDefault="44E11D29" w14:paraId="6F4E4F08" w14:textId="15A43F91">
            <w:pPr>
              <w:pStyle w:val="Normal"/>
            </w:pPr>
            <w:r w:rsidR="44E11D29">
              <w:rPr/>
              <w:t>0116 305 5500</w:t>
            </w:r>
          </w:p>
        </w:tc>
      </w:tr>
      <w:tr w:rsidR="44E11D29" w:rsidTr="44E11D29" w14:paraId="27F31609">
        <w:tc>
          <w:tcPr>
            <w:tcW w:w="3213" w:type="dxa"/>
            <w:tcMar/>
          </w:tcPr>
          <w:p w:rsidR="44E11D29" w:rsidP="44E11D29" w:rsidRDefault="44E11D29" w14:paraId="50C261C7" w14:textId="0287CFE4">
            <w:pPr>
              <w:pStyle w:val="Normal"/>
            </w:pPr>
            <w:r w:rsidR="44E11D29">
              <w:rPr/>
              <w:t>Leicestershire Early Help queries and consultation line</w:t>
            </w:r>
          </w:p>
        </w:tc>
        <w:tc>
          <w:tcPr>
            <w:tcW w:w="3213" w:type="dxa"/>
            <w:tcMar/>
          </w:tcPr>
          <w:p w:rsidR="44E11D29" w:rsidP="44E11D29" w:rsidRDefault="44E11D29" w14:paraId="411C8664" w14:textId="5C3FEA20">
            <w:pPr>
              <w:pStyle w:val="Normal"/>
            </w:pPr>
            <w:r w:rsidR="44E11D29">
              <w:rPr/>
              <w:t>For early help advice and support where concerns do not meet immediate safeguarding thresholds.</w:t>
            </w:r>
          </w:p>
        </w:tc>
        <w:tc>
          <w:tcPr>
            <w:tcW w:w="3213" w:type="dxa"/>
            <w:tcMar/>
          </w:tcPr>
          <w:p w:rsidR="44E11D29" w:rsidP="44E11D29" w:rsidRDefault="44E11D29" w14:paraId="4C161173" w14:textId="2AF24B4F">
            <w:pPr>
              <w:pStyle w:val="Normal"/>
            </w:pPr>
            <w:r w:rsidR="44E11D29">
              <w:rPr/>
              <w:t>0116 305 8727</w:t>
            </w:r>
          </w:p>
        </w:tc>
      </w:tr>
      <w:tr w:rsidR="44E11D29" w:rsidTr="44E11D29" w14:paraId="085C6699">
        <w:tc>
          <w:tcPr>
            <w:tcW w:w="3213" w:type="dxa"/>
            <w:tcMar/>
          </w:tcPr>
          <w:p w:rsidR="44E11D29" w:rsidP="44E11D29" w:rsidRDefault="44E11D29" w14:paraId="316952EB" w14:textId="0E757AAD">
            <w:pPr>
              <w:pStyle w:val="Normal"/>
            </w:pPr>
            <w:r w:rsidR="44E11D29">
              <w:rPr/>
              <w:t>Leicestershire LADO</w:t>
            </w:r>
          </w:p>
        </w:tc>
        <w:tc>
          <w:tcPr>
            <w:tcW w:w="3213" w:type="dxa"/>
            <w:tcMar/>
          </w:tcPr>
          <w:p w:rsidR="44E11D29" w:rsidP="44E11D29" w:rsidRDefault="44E11D29" w14:paraId="52954AD1" w14:textId="3805E81F">
            <w:pPr>
              <w:pStyle w:val="Normal"/>
            </w:pPr>
            <w:r w:rsidR="44E11D29">
              <w:rPr/>
              <w:t>For allegations or concerns about adults who work or volunteer with children.</w:t>
            </w:r>
          </w:p>
        </w:tc>
        <w:tc>
          <w:tcPr>
            <w:tcW w:w="3213" w:type="dxa"/>
            <w:tcMar/>
          </w:tcPr>
          <w:p w:rsidR="44E11D29" w:rsidP="44E11D29" w:rsidRDefault="44E11D29" w14:paraId="62A9469B" w14:textId="42AD1B62">
            <w:pPr>
              <w:pStyle w:val="Normal"/>
            </w:pPr>
            <w:r w:rsidR="44E11D29">
              <w:rPr/>
              <w:t>0116 305 4141</w:t>
            </w:r>
          </w:p>
        </w:tc>
      </w:tr>
      <w:tr w:rsidR="44E11D29" w:rsidTr="44E11D29" w14:paraId="4BF431B6">
        <w:tc>
          <w:tcPr>
            <w:tcW w:w="3213" w:type="dxa"/>
            <w:tcMar/>
          </w:tcPr>
          <w:p w:rsidR="44E11D29" w:rsidP="44E11D29" w:rsidRDefault="44E11D29" w14:paraId="7A59C3E6" w14:textId="689BEC5A">
            <w:pPr>
              <w:pStyle w:val="Normal"/>
            </w:pPr>
            <w:r w:rsidR="44E11D29">
              <w:rPr/>
              <w:t>Ofsted</w:t>
            </w:r>
          </w:p>
        </w:tc>
        <w:tc>
          <w:tcPr>
            <w:tcW w:w="3213" w:type="dxa"/>
            <w:tcMar/>
          </w:tcPr>
          <w:p w:rsidR="44E11D29" w:rsidP="44E11D29" w:rsidRDefault="44E11D29" w14:paraId="026E663C" w14:textId="4BA5294F">
            <w:pPr>
              <w:pStyle w:val="Normal"/>
            </w:pPr>
            <w:r w:rsidR="44E11D29">
              <w:rPr/>
              <w:t>For notifications and regulatory enquiries where required.</w:t>
            </w:r>
          </w:p>
        </w:tc>
        <w:tc>
          <w:tcPr>
            <w:tcW w:w="3213" w:type="dxa"/>
            <w:tcMar/>
          </w:tcPr>
          <w:p w:rsidR="44E11D29" w:rsidP="44E11D29" w:rsidRDefault="44E11D29" w14:paraId="6781197F" w14:textId="528F7C97">
            <w:pPr>
              <w:pStyle w:val="Normal"/>
            </w:pPr>
            <w:r w:rsidR="44E11D29">
              <w:rPr/>
              <w:t>0300 123 1231</w:t>
            </w:r>
          </w:p>
        </w:tc>
      </w:tr>
    </w:tbl>
    <w:p w:rsidR="0070729B" w:rsidP="0070729B" w:rsidRDefault="0070729B" w14:paraId="10A34491" w14:textId="77777777">
      <w:pPr>
        <w:rPr>
          <w:rFonts w:ascii="Trebuchet MS" w:hAnsi="Trebuchet MS"/>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19"/>
        <w:gridCol w:w="3909"/>
      </w:tblGrid>
      <w:tr w:rsidR="0070729B" w:rsidTr="44E11D29" w14:paraId="166A5CC8" w14:textId="77777777">
        <w:trPr>
          <w:trHeight w:val="466"/>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44E11D29" w:rsidP="44E11D29" w:rsidRDefault="44E11D29" w14:paraId="2970BA6A" w14:textId="00490C7B">
            <w:pPr>
              <w:pStyle w:val="Normal"/>
            </w:pPr>
            <w:r w:rsidRPr="44E11D29" w:rsidR="44E11D29">
              <w:rPr>
                <w:rFonts w:ascii="Trebuchet MS" w:hAnsi="Trebuchet MS" w:eastAsia="Trebuchet MS" w:cs="Trebuchet MS"/>
                <w:sz w:val="22"/>
                <w:szCs w:val="22"/>
              </w:rPr>
              <w:t>This policy was adopted by: Kidspace Wrap Around Care</w:t>
            </w:r>
          </w:p>
          <w:p w:rsidR="0070729B" w:rsidRDefault="0070729B" w14:paraId="69FC3070"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44E11D29" w:rsidP="44E11D29" w:rsidRDefault="44E11D29" w14:paraId="0F476BEE" w14:textId="45AB4A9E">
            <w:pPr>
              <w:pStyle w:val="Normal"/>
            </w:pPr>
            <w:r w:rsidRPr="44E11D29" w:rsidR="44E11D29">
              <w:rPr>
                <w:rFonts w:ascii="Trebuchet MS" w:hAnsi="Trebuchet MS" w:eastAsia="Trebuchet MS" w:cs="Trebuchet MS"/>
                <w:sz w:val="22"/>
                <w:szCs w:val="22"/>
              </w:rPr>
              <w:t>Date updated: 1st August 2026</w:t>
            </w:r>
          </w:p>
        </w:tc>
      </w:tr>
      <w:tr w:rsidR="0070729B" w:rsidTr="44E11D29" w14:paraId="5D7E5612" w14:textId="77777777">
        <w:trPr>
          <w:trHeight w:val="455"/>
        </w:trPr>
        <w:tc>
          <w:tcPr>
            <w:tcW w:w="2936"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44E11D29" w:rsidP="44E11D29" w:rsidRDefault="44E11D29" w14:paraId="0EF50853" w14:textId="3D6D485E">
            <w:pPr>
              <w:pStyle w:val="Normal"/>
            </w:pPr>
            <w:r w:rsidRPr="44E11D29" w:rsidR="44E11D29">
              <w:rPr>
                <w:rFonts w:ascii="Trebuchet MS" w:hAnsi="Trebuchet MS" w:eastAsia="Trebuchet MS" w:cs="Trebuchet MS"/>
                <w:sz w:val="22"/>
                <w:szCs w:val="22"/>
              </w:rPr>
              <w:t>Next review: August 2027</w:t>
            </w:r>
          </w:p>
          <w:p w:rsidR="0070729B" w:rsidRDefault="0070729B" w14:paraId="11BF6B14" w14:textId="77777777">
            <w:pPr>
              <w:rPr>
                <w:rFonts w:ascii="Trebuchet MS" w:hAnsi="Trebuchet MS" w:cs="Arial"/>
                <w:sz w:val="22"/>
                <w:szCs w:val="22"/>
              </w:rPr>
            </w:pPr>
          </w:p>
        </w:tc>
        <w:tc>
          <w:tcPr>
            <w:tcW w:w="2007"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44E11D29" w:rsidP="44E11D29" w:rsidRDefault="44E11D29" w14:paraId="2CB22011" w14:textId="07EAA27A">
            <w:pPr>
              <w:pStyle w:val="Normal"/>
            </w:pPr>
            <w:r w:rsidRPr="44E11D29" w:rsidR="44E11D29">
              <w:rPr>
                <w:rFonts w:ascii="Trebuchet MS" w:hAnsi="Trebuchet MS" w:eastAsia="Trebuchet MS" w:cs="Trebuchet MS"/>
                <w:sz w:val="22"/>
                <w:szCs w:val="22"/>
              </w:rPr>
              <w:t>Reviewed by: K Robinson</w:t>
            </w:r>
          </w:p>
        </w:tc>
      </w:tr>
    </w:tbl>
    <w:p w:rsidR="0070729B" w:rsidP="0070729B" w:rsidRDefault="0070729B" w14:paraId="52B8CCC6" w14:textId="77777777"/>
    <w:p w:rsidRPr="00721E5E" w:rsidR="00F51948" w:rsidRDefault="0070729B" w14:paraId="1694B8C6" w14:textId="6F4F8D9A">
      <w:pPr>
        <w:rPr>
          <w:rFonts w:ascii="Trebuchet MS" w:hAnsi="Trebuchet MS" w:cs="Tahoma"/>
          <w:i/>
          <w:sz w:val="20"/>
          <w:szCs w:val="20"/>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FD09B7">
        <w:rPr>
          <w:rFonts w:ascii="Trebuchet MS" w:hAnsi="Trebuchet MS" w:cs="Tahoma"/>
          <w:i/>
          <w:sz w:val="20"/>
          <w:szCs w:val="20"/>
        </w:rPr>
        <w:t>2</w:t>
      </w:r>
      <w:r w:rsidR="00C536DC">
        <w:rPr>
          <w:rFonts w:ascii="Trebuchet MS" w:hAnsi="Trebuchet MS" w:cs="Tahoma"/>
          <w:i/>
          <w:sz w:val="20"/>
          <w:szCs w:val="20"/>
        </w:rPr>
        <w:t>5</w:t>
      </w:r>
      <w:r>
        <w:rPr>
          <w:rFonts w:ascii="Trebuchet MS" w:hAnsi="Trebuchet MS" w:cs="Tahoma"/>
          <w:i/>
          <w:sz w:val="20"/>
          <w:szCs w:val="20"/>
        </w:rPr>
        <w:t>): Safeguarding and Welfare Requirements: Information for parents and carers [3.</w:t>
      </w:r>
      <w:r w:rsidR="00CB196D">
        <w:rPr>
          <w:rFonts w:ascii="Trebuchet MS" w:hAnsi="Trebuchet MS" w:cs="Tahoma"/>
          <w:i/>
          <w:sz w:val="20"/>
          <w:szCs w:val="20"/>
        </w:rPr>
        <w:t>97</w:t>
      </w:r>
      <w:r w:rsidR="00D7542C">
        <w:rPr>
          <w:rFonts w:ascii="Trebuchet MS" w:hAnsi="Trebuchet MS" w:cs="Tahoma"/>
          <w:i/>
          <w:sz w:val="20"/>
          <w:szCs w:val="20"/>
        </w:rPr>
        <w:t>]</w:t>
      </w:r>
    </w:p>
    <w:sectPr w:rsidRPr="00721E5E" w:rsidR="00F51948" w:rsidSect="00721E5E">
      <w:pgSz w:w="11906" w:h="16838"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61023"/>
    <w:multiLevelType w:val="hybridMultilevel"/>
    <w:tmpl w:val="7BB698DE"/>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num w:numId="1" w16cid:durableId="156148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9B"/>
    <w:rsid w:val="001355B8"/>
    <w:rsid w:val="00164CC2"/>
    <w:rsid w:val="0070729B"/>
    <w:rsid w:val="00721E5E"/>
    <w:rsid w:val="008D58AD"/>
    <w:rsid w:val="008F3B8B"/>
    <w:rsid w:val="00B45444"/>
    <w:rsid w:val="00B67B0E"/>
    <w:rsid w:val="00C40EAE"/>
    <w:rsid w:val="00C536DC"/>
    <w:rsid w:val="00CB196D"/>
    <w:rsid w:val="00D7542C"/>
    <w:rsid w:val="00DF689C"/>
    <w:rsid w:val="00F37F22"/>
    <w:rsid w:val="00F51948"/>
    <w:rsid w:val="00F602E4"/>
    <w:rsid w:val="00FD09B7"/>
    <w:rsid w:val="364B5BDD"/>
    <w:rsid w:val="449FEB0F"/>
    <w:rsid w:val="44E11D29"/>
    <w:rsid w:val="4CBBA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FDFC"/>
  <w15:chartTrackingRefBased/>
  <w15:docId w15:val="{D39FFC9C-3770-4A9F-B0F4-E59E43E4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729B"/>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70729B"/>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0729B"/>
    <w:rPr>
      <w:rFonts w:ascii="Arial" w:hAnsi="Arial" w:eastAsia="Times" w:cs="Times New Roman"/>
      <w:b/>
      <w:sz w:val="32"/>
      <w:szCs w:val="32"/>
      <w:u w:val="single"/>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6</revision>
  <dcterms:created xsi:type="dcterms:W3CDTF">2024-01-08T17:12:00.0000000Z</dcterms:created>
  <dcterms:modified xsi:type="dcterms:W3CDTF">2026-06-24T21:33:34.5687865Z</dcterms:modified>
</coreProperties>
</file>