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B3EFCD4" w:rsidP="3B3EFCD4" w:rsidRDefault="3B3EFCD4" w14:paraId="5A5B8AE9" w14:textId="2CDFC717">
      <w:pPr>
        <w:pStyle w:val="Heading1"/>
        <w:jc w:val="center"/>
      </w:pPr>
      <w:r w:rsidRPr="3B3EFCD4" w:rsidR="3B3EFCD4">
        <w:rPr>
          <w:rFonts w:ascii="Comic Sans MS" w:hAnsi="Comic Sans MS" w:eastAsia="Comic Sans MS" w:cs="Comic Sans MS"/>
          <w:b w:val="1"/>
          <w:bCs w:val="1"/>
          <w:sz w:val="36"/>
          <w:szCs w:val="36"/>
        </w:rPr>
        <w:t>Kidspace Wrap Around Care</w:t>
      </w:r>
    </w:p>
    <w:p w:rsidR="3B3EFCD4" w:rsidP="3B3EFCD4" w:rsidRDefault="3B3EFCD4" w14:paraId="5DC515E2" w14:textId="06ECE6C0">
      <w:pPr>
        <w:pStyle w:val="Heading1"/>
        <w:jc w:val="center"/>
      </w:pPr>
      <w:r w:rsidRPr="3B3EFCD4" w:rsidR="3B3EFCD4">
        <w:rPr>
          <w:rFonts w:ascii="Arial" w:hAnsi="Arial" w:eastAsia="Arial" w:cs="Arial"/>
          <w:b w:val="1"/>
          <w:bCs w:val="1"/>
          <w:sz w:val="32"/>
          <w:szCs w:val="32"/>
        </w:rPr>
        <w:t>Extreme Heat Policy</w:t>
      </w:r>
    </w:p>
    <w:p w:rsidR="3B3EFCD4" w:rsidP="3B3EFCD4" w:rsidRDefault="3B3EFCD4" w14:paraId="3C1866DD" w14:textId="4D8E1DC0">
      <w:pPr>
        <w:pStyle w:val="Normal"/>
      </w:pPr>
      <w:r w:rsidRPr="3B3EFCD4" w:rsidR="3B3EFCD4">
        <w:rPr>
          <w:rFonts w:ascii="Trebuchet MS" w:hAnsi="Trebuchet MS" w:eastAsia="Trebuchet MS" w:cs="Trebuchet MS"/>
          <w:sz w:val="22"/>
          <w:szCs w:val="22"/>
        </w:rPr>
        <w:t>Kidspace Wrap Around Care is committed to protecting children, staff, parents/carers and visitors from the harmful effects of excessive sun exposure and high temperatures. Children are particularly vulnerable to the effects of heat and ultraviolet (UV) radiation. This policy applies across all Kidspace Wrap Around Care settings and is intended to support consistent practice in all locations. We are committed to providing a safe environment that minimises the risks associated with hot weather while allowing children to enjoy outdoor play safely.</w:t>
      </w:r>
    </w:p>
    <w:p w:rsidRPr="0070671C" w:rsidR="003D2377" w:rsidP="002728F1" w:rsidRDefault="003D2377" w14:paraId="4904BE24" w14:textId="3F44C7BB">
      <w:pPr>
        <w:spacing w:before="240" w:after="120"/>
        <w:rPr>
          <w:rFonts w:ascii="Trebuchet MS" w:hAnsi="Trebuchet MS" w:cs="Calibri"/>
          <w:sz w:val="22"/>
          <w:szCs w:val="22"/>
        </w:rPr>
      </w:pPr>
      <w:r w:rsidRPr="0070671C">
        <w:rPr>
          <w:rFonts w:ascii="Trebuchet MS" w:hAnsi="Trebuchet MS" w:cs="Calibri"/>
          <w:sz w:val="22"/>
          <w:szCs w:val="22"/>
        </w:rPr>
        <w:t>We aim to:</w:t>
      </w:r>
    </w:p>
    <w:p w:rsidRPr="0070671C" w:rsidR="003D2377" w:rsidP="003D2377" w:rsidRDefault="003D2377" w14:paraId="3B100157" w14:textId="77777777">
      <w:pPr>
        <w:pStyle w:val="ListParagraph"/>
        <w:numPr>
          <w:ilvl w:val="0"/>
          <w:numId w:val="9"/>
        </w:numPr>
        <w:spacing w:before="240" w:after="120"/>
        <w:rPr>
          <w:rFonts w:ascii="Trebuchet MS" w:hAnsi="Trebuchet MS" w:cs="Calibri"/>
          <w:sz w:val="22"/>
          <w:szCs w:val="22"/>
        </w:rPr>
      </w:pPr>
      <w:r w:rsidRPr="0070671C">
        <w:rPr>
          <w:rFonts w:ascii="Trebuchet MS" w:hAnsi="Trebuchet MS" w:cs="Calibri"/>
          <w:sz w:val="22"/>
          <w:szCs w:val="22"/>
        </w:rPr>
        <w:t>Protect children and staff from sunburn, heat exhaustion, dehydration, and other heat-related illnesses.</w:t>
      </w:r>
    </w:p>
    <w:p w:rsidRPr="0070671C" w:rsidR="003D2377" w:rsidP="003D2377" w:rsidRDefault="003D2377" w14:paraId="22895872" w14:textId="77777777">
      <w:pPr>
        <w:pStyle w:val="ListParagraph"/>
        <w:numPr>
          <w:ilvl w:val="0"/>
          <w:numId w:val="9"/>
        </w:numPr>
        <w:spacing w:before="240" w:after="120"/>
        <w:rPr>
          <w:rFonts w:ascii="Trebuchet MS" w:hAnsi="Trebuchet MS" w:cs="Calibri"/>
          <w:sz w:val="22"/>
          <w:szCs w:val="22"/>
        </w:rPr>
      </w:pPr>
      <w:r w:rsidRPr="0070671C">
        <w:rPr>
          <w:rFonts w:ascii="Trebuchet MS" w:hAnsi="Trebuchet MS" w:cs="Calibri"/>
          <w:sz w:val="22"/>
          <w:szCs w:val="22"/>
        </w:rPr>
        <w:t>Promote healthy sun safety habits.</w:t>
      </w:r>
    </w:p>
    <w:p w:rsidRPr="0070671C" w:rsidR="003D2377" w:rsidP="003D2377" w:rsidRDefault="003D2377" w14:paraId="7F06C4F5" w14:textId="77777777">
      <w:pPr>
        <w:pStyle w:val="ListParagraph"/>
        <w:numPr>
          <w:ilvl w:val="0"/>
          <w:numId w:val="9"/>
        </w:numPr>
        <w:spacing w:before="240" w:after="120"/>
        <w:rPr>
          <w:rFonts w:ascii="Trebuchet MS" w:hAnsi="Trebuchet MS" w:cs="Calibri"/>
          <w:sz w:val="22"/>
          <w:szCs w:val="22"/>
        </w:rPr>
      </w:pPr>
      <w:r w:rsidRPr="0070671C">
        <w:rPr>
          <w:rFonts w:ascii="Trebuchet MS" w:hAnsi="Trebuchet MS" w:cs="Calibri"/>
          <w:sz w:val="22"/>
          <w:szCs w:val="22"/>
        </w:rPr>
        <w:t>Ensure children can continue to benefit from outdoor play safely during warm weather.</w:t>
      </w:r>
    </w:p>
    <w:p w:rsidRPr="0070671C" w:rsidR="003D2377" w:rsidP="003D2377" w:rsidRDefault="003D2377" w14:paraId="7E67C405" w14:textId="2F698B03">
      <w:pPr>
        <w:pStyle w:val="ListParagraph"/>
        <w:numPr>
          <w:ilvl w:val="0"/>
          <w:numId w:val="9"/>
        </w:numPr>
        <w:spacing w:before="240" w:after="120"/>
        <w:rPr>
          <w:rFonts w:ascii="Trebuchet MS" w:hAnsi="Trebuchet MS" w:cs="Calibri"/>
          <w:sz w:val="22"/>
          <w:szCs w:val="22"/>
        </w:rPr>
      </w:pPr>
      <w:r w:rsidRPr="0070671C">
        <w:rPr>
          <w:rFonts w:ascii="Trebuchet MS" w:hAnsi="Trebuchet MS" w:cs="Calibri"/>
          <w:sz w:val="22"/>
          <w:szCs w:val="22"/>
        </w:rPr>
        <w:t>Meet our duty of care under health and safety legislation.</w:t>
      </w:r>
    </w:p>
    <w:p w:rsidRPr="0070671C" w:rsidR="002728F1" w:rsidP="002728F1" w:rsidRDefault="002728F1" w14:paraId="60667EB0" w14:textId="1478EEA4">
      <w:pPr>
        <w:spacing w:before="240" w:after="120"/>
        <w:rPr>
          <w:rFonts w:ascii="Trebuchet MS" w:hAnsi="Trebuchet MS" w:cs="Calibri"/>
          <w:sz w:val="22"/>
          <w:szCs w:val="22"/>
        </w:rPr>
      </w:pPr>
      <w:r w:rsidRPr="0070671C">
        <w:rPr>
          <w:rFonts w:ascii="Trebuchet MS" w:hAnsi="Trebuchet MS" w:cs="Calibri"/>
          <w:sz w:val="22"/>
          <w:szCs w:val="22"/>
        </w:rPr>
        <w:t xml:space="preserve">The main elements of this policy are: </w:t>
      </w:r>
    </w:p>
    <w:p w:rsidRPr="0070671C" w:rsidR="002728F1" w:rsidP="002728F1" w:rsidRDefault="002728F1" w14:paraId="2D0DF10A" w14:textId="77777777">
      <w:pPr>
        <w:spacing w:line="276" w:lineRule="auto"/>
        <w:rPr>
          <w:rFonts w:ascii="Trebuchet MS" w:hAnsi="Trebuchet MS" w:cs="Calibri"/>
          <w:sz w:val="22"/>
          <w:szCs w:val="22"/>
        </w:rPr>
      </w:pPr>
      <w:r w:rsidRPr="0070671C">
        <w:rPr>
          <w:rFonts w:ascii="Symbol" w:hAnsi="Symbol" w:eastAsia="Symbol" w:cs="Symbol"/>
          <w:sz w:val="22"/>
          <w:szCs w:val="22"/>
        </w:rPr>
        <w:t>·</w:t>
      </w:r>
      <w:r w:rsidRPr="0070671C">
        <w:rPr>
          <w:rFonts w:ascii="Trebuchet MS" w:hAnsi="Trebuchet MS" w:cs="Calibri"/>
          <w:sz w:val="22"/>
          <w:szCs w:val="22"/>
        </w:rPr>
        <w:t xml:space="preserve"> Protection: providing an environment that enables pupils and staff to stay safe in the sun.</w:t>
      </w:r>
    </w:p>
    <w:p w:rsidRPr="0070671C" w:rsidR="002728F1" w:rsidP="002728F1" w:rsidRDefault="002728F1" w14:paraId="0AE4C788" w14:textId="77777777">
      <w:pPr>
        <w:spacing w:line="276" w:lineRule="auto"/>
        <w:rPr>
          <w:rFonts w:ascii="Trebuchet MS" w:hAnsi="Trebuchet MS" w:cs="Calibri"/>
          <w:sz w:val="22"/>
          <w:szCs w:val="22"/>
        </w:rPr>
      </w:pPr>
      <w:r w:rsidRPr="3B3EFCD4" w:rsidR="419B88DB">
        <w:rPr>
          <w:rFonts w:ascii="Symbol" w:hAnsi="Symbol" w:eastAsia="Symbol" w:cs="Symbol"/>
          <w:sz w:val="22"/>
          <w:szCs w:val="22"/>
        </w:rPr>
        <w:t>·</w:t>
      </w:r>
      <w:r w:rsidRPr="3B3EFCD4" w:rsidR="419B88DB">
        <w:rPr>
          <w:rFonts w:ascii="Trebuchet MS" w:hAnsi="Trebuchet MS" w:cs="Calibri"/>
          <w:sz w:val="22"/>
          <w:szCs w:val="22"/>
        </w:rPr>
        <w:t xml:space="preserve"> Education: learning about sun safety to increase knowledge and influence behaviour.</w:t>
      </w:r>
    </w:p>
    <w:p w:rsidR="3B3EFCD4" w:rsidP="3B3EFCD4" w:rsidRDefault="3B3EFCD4" w14:paraId="600BF76F" w14:textId="7132E340">
      <w:pPr>
        <w:pStyle w:val="Normal"/>
        <w:spacing w:line="276" w:lineRule="auto"/>
      </w:pPr>
      <w:r w:rsidRPr="3B3EFCD4" w:rsidR="3B3EFCD4">
        <w:rPr>
          <w:rFonts w:ascii="Symbol" w:hAnsi="Symbol" w:eastAsia="Symbol" w:cs="Symbol"/>
          <w:sz w:val="22"/>
          <w:szCs w:val="22"/>
        </w:rPr>
        <w:t>·</w:t>
      </w:r>
      <w:r w:rsidRPr="3B3EFCD4" w:rsidR="3B3EFCD4">
        <w:rPr>
          <w:rFonts w:ascii="Trebuchet MS" w:hAnsi="Trebuchet MS" w:eastAsia="Trebuchet MS" w:cs="Trebuchet MS"/>
          <w:sz w:val="22"/>
          <w:szCs w:val="22"/>
        </w:rPr>
        <w:t xml:space="preserve"> Partnership: working with parents/carers, the Setting Manager, staff and the wider community to reinforce awareness about sun safety and promote a safe and healthy play environment.</w:t>
      </w:r>
    </w:p>
    <w:p w:rsidRPr="0070671C" w:rsidR="002728F1" w:rsidP="002728F1" w:rsidRDefault="002728F1" w14:paraId="4B630209" w14:textId="77777777">
      <w:pPr>
        <w:spacing w:line="276" w:lineRule="auto"/>
        <w:rPr>
          <w:rFonts w:ascii="Trebuchet MS" w:hAnsi="Trebuchet MS" w:cs="Calibri"/>
          <w:sz w:val="22"/>
          <w:szCs w:val="22"/>
        </w:rPr>
      </w:pPr>
    </w:p>
    <w:p w:rsidR="3B3EFCD4" w:rsidP="3B3EFCD4" w:rsidRDefault="3B3EFCD4" w14:paraId="29FA4DF8" w14:textId="7BE5772A">
      <w:pPr>
        <w:pStyle w:val="Normal"/>
        <w:spacing w:line="276" w:lineRule="auto"/>
      </w:pPr>
      <w:r w:rsidRPr="3B3EFCD4" w:rsidR="3B3EFCD4">
        <w:rPr>
          <w:rFonts w:ascii="Trebuchet MS" w:hAnsi="Trebuchet MS" w:eastAsia="Trebuchet MS" w:cs="Trebuchet MS"/>
          <w:b w:val="1"/>
          <w:bCs w:val="1"/>
          <w:sz w:val="22"/>
          <w:szCs w:val="22"/>
        </w:rPr>
        <w:t>Protection</w:t>
      </w:r>
      <w:r w:rsidRPr="3B3EFCD4" w:rsidR="3B3EFCD4">
        <w:rPr>
          <w:rFonts w:ascii="Trebuchet MS" w:hAnsi="Trebuchet MS" w:eastAsia="Trebuchet MS" w:cs="Trebuchet MS"/>
          <w:b w:val="1"/>
          <w:bCs w:val="1"/>
          <w:sz w:val="22"/>
          <w:szCs w:val="22"/>
        </w:rPr>
        <w:t xml:space="preserve"> - General arrangements across all settings</w:t>
      </w:r>
    </w:p>
    <w:p w:rsidRPr="0070671C" w:rsidR="003D2377" w:rsidP="003D2377" w:rsidRDefault="002728F1" w14:paraId="57157A03" w14:textId="77777777">
      <w:pPr>
        <w:pStyle w:val="ListParagraph"/>
        <w:numPr>
          <w:ilvl w:val="0"/>
          <w:numId w:val="10"/>
        </w:numPr>
        <w:spacing w:after="120"/>
        <w:rPr>
          <w:rFonts w:ascii="Trebuchet MS" w:hAnsi="Trebuchet MS" w:cs="Arial"/>
          <w:color w:val="0000FF"/>
          <w:sz w:val="22"/>
          <w:szCs w:val="22"/>
        </w:rPr>
      </w:pPr>
      <w:r w:rsidRPr="0070671C">
        <w:rPr>
          <w:rFonts w:ascii="Trebuchet MS" w:hAnsi="Trebuchet MS" w:cs="Calibri"/>
          <w:sz w:val="22"/>
          <w:szCs w:val="22"/>
        </w:rPr>
        <w:t>When the sun is strong, and it is hot we will encourage children to play in shade.</w:t>
      </w:r>
    </w:p>
    <w:p w:rsidRPr="008712FA" w:rsidR="003D2377" w:rsidP="008712FA" w:rsidRDefault="002728F1" w14:paraId="1D61021B" w14:textId="2B01B976">
      <w:pPr>
        <w:numPr>
          <w:ilvl w:val="0"/>
          <w:numId w:val="4"/>
        </w:numPr>
        <w:spacing w:line="276" w:lineRule="auto"/>
        <w:textAlignment w:val="baseline"/>
        <w:rPr>
          <w:rFonts w:ascii="Trebuchet MS" w:hAnsi="Trebuchet MS" w:cs="Calibri"/>
          <w:sz w:val="22"/>
          <w:szCs w:val="22"/>
        </w:rPr>
      </w:pPr>
      <w:r w:rsidRPr="0070671C" w:rsidR="419B88DB">
        <w:rPr>
          <w:rFonts w:ascii="Trebuchet MS" w:hAnsi="Trebuchet MS" w:cs="Calibri"/>
          <w:sz w:val="22"/>
          <w:szCs w:val="22"/>
        </w:rPr>
        <w:t xml:space="preserve">Hats </w:t>
      </w:r>
      <w:r w:rsidRPr="0070671C" w:rsidR="419B88DB">
        <w:rPr>
          <w:rFonts w:ascii="Trebuchet MS" w:hAnsi="Trebuchet MS" w:cs="Calibri"/>
          <w:sz w:val="22"/>
          <w:szCs w:val="22"/>
        </w:rPr>
        <w:t xml:space="preserve">where possible </w:t>
      </w:r>
      <w:r w:rsidRPr="0070671C" w:rsidR="419B88DB">
        <w:rPr>
          <w:rFonts w:ascii="Trebuchet MS" w:hAnsi="Trebuchet MS" w:cs="Calibri"/>
          <w:sz w:val="22"/>
          <w:szCs w:val="22"/>
        </w:rPr>
        <w:t>must be worn outside at all times by children and staff</w:t>
      </w:r>
      <w:r w:rsidRPr="00D52962" w:rsidR="5542A7D0">
        <w:rPr>
          <w:rFonts w:ascii="Trebuchet MS" w:hAnsi="Trebuchet MS" w:cs="Calibri"/>
          <w:sz w:val="22"/>
          <w:szCs w:val="22"/>
          <w:bdr w:val="none" w:color="auto" w:sz="0" w:space="0" w:frame="1"/>
        </w:rPr>
        <w:t xml:space="preserve"> </w:t>
      </w:r>
      <w:r w:rsidR="5542A7D0">
        <w:rPr>
          <w:rFonts w:ascii="Trebuchet MS" w:hAnsi="Trebuchet MS" w:cs="Calibri"/>
          <w:sz w:val="22"/>
          <w:szCs w:val="22"/>
          <w:bdr w:val="none" w:color="auto" w:sz="0" w:space="0" w:frame="1"/>
        </w:rPr>
        <w:t>and c</w:t>
      </w:r>
      <w:r w:rsidRPr="0070671C" w:rsidR="5542A7D0">
        <w:rPr>
          <w:rFonts w:ascii="Trebuchet MS" w:hAnsi="Trebuchet MS" w:cs="Calibri"/>
          <w:sz w:val="22"/>
          <w:szCs w:val="22"/>
          <w:bdr w:val="none" w:color="auto" w:sz="0" w:space="0" w:frame="1"/>
        </w:rPr>
        <w:t xml:space="preserve">hildren will be encouraged to wear clothes that provide good sun protection </w:t>
      </w:r>
      <w:r w:rsidR="7FBD3A87">
        <w:rPr>
          <w:rFonts w:ascii="Trebuchet MS" w:hAnsi="Trebuchet MS" w:cs="Calibri"/>
          <w:sz w:val="22"/>
          <w:szCs w:val="22"/>
          <w:bdr w:val="none" w:color="auto" w:sz="0" w:space="0" w:frame="1"/>
        </w:rPr>
        <w:t xml:space="preserve">and </w:t>
      </w:r>
      <w:r w:rsidRPr="0070671C" w:rsidR="5542A7D0">
        <w:rPr>
          <w:rFonts w:ascii="Trebuchet MS" w:hAnsi="Trebuchet MS" w:cs="Calibri"/>
          <w:sz w:val="22"/>
          <w:szCs w:val="22"/>
          <w:bdr w:val="none" w:color="auto" w:sz="0" w:space="0" w:frame="1"/>
        </w:rPr>
        <w:t>that are loose clothing</w:t>
      </w:r>
    </w:p>
    <w:p w:rsidR="3B3EFCD4" w:rsidP="3B3EFCD4" w:rsidRDefault="3B3EFCD4" w14:paraId="0F8CEB92" w14:textId="1AA03822">
      <w:pPr>
        <w:pStyle w:val="ListParagraph"/>
        <w:numPr>
          <w:ilvl w:val="0"/>
          <w:numId w:val="10"/>
        </w:numPr>
        <w:rPr/>
      </w:pPr>
      <w:r w:rsidRPr="3B3EFCD4" w:rsidR="3B3EFCD4">
        <w:rPr>
          <w:rFonts w:ascii="Trebuchet MS" w:hAnsi="Trebuchet MS" w:eastAsia="Trebuchet MS" w:cs="Trebuchet MS"/>
          <w:sz w:val="22"/>
          <w:szCs w:val="22"/>
        </w:rPr>
        <w:t>Parents/carers are asked to apply suitable sun cream before their child attends. If further sun cream is needed during the session, children will be encouraged to apply their own sun cream where they are able to do so safely and appropriately.</w:t>
      </w:r>
    </w:p>
    <w:p w:rsidR="3B3EFCD4" w:rsidP="3B3EFCD4" w:rsidRDefault="3B3EFCD4" w14:paraId="01336EBF" w14:textId="12E959F2">
      <w:pPr>
        <w:pStyle w:val="ListParagraph"/>
        <w:numPr>
          <w:ilvl w:val="0"/>
          <w:numId w:val="10"/>
        </w:numPr>
        <w:rPr/>
      </w:pPr>
      <w:r w:rsidRPr="3B3EFCD4" w:rsidR="3B3EFCD4">
        <w:rPr>
          <w:rFonts w:ascii="Trebuchet MS" w:hAnsi="Trebuchet MS" w:eastAsia="Trebuchet MS" w:cs="Trebuchet MS"/>
          <w:sz w:val="22"/>
          <w:szCs w:val="22"/>
        </w:rPr>
        <w:t>Staff will not apply sun cream to children. This is to protect children and staff by maintaining clear safeguarding boundaries, reducing the need for unnecessary physical contact, avoiding the risk of allergic reactions or incorrect products being used, and ensuring parents/carers remain responsible for providing and applying products suitable for their child’s individual needs. Parents/carers must inform the Setting Manager of any allergies, sensitivities, medical needs or changes that may affect sun safety or heat-related care.</w:t>
      </w:r>
    </w:p>
    <w:p w:rsidRPr="0070671C" w:rsidR="003D2377" w:rsidP="002728F1" w:rsidRDefault="003D2377" w14:paraId="53B6E8FC" w14:textId="5A7F42E8">
      <w:pPr>
        <w:numPr>
          <w:ilvl w:val="0"/>
          <w:numId w:val="4"/>
        </w:numPr>
        <w:spacing w:line="276" w:lineRule="auto"/>
        <w:textAlignment w:val="baseline"/>
        <w:rPr>
          <w:rFonts w:ascii="Trebuchet MS" w:hAnsi="Trebuchet MS" w:cs="Calibri"/>
          <w:sz w:val="22"/>
          <w:szCs w:val="22"/>
        </w:rPr>
      </w:pPr>
      <w:r w:rsidRPr="0070671C">
        <w:rPr>
          <w:rFonts w:ascii="Trebuchet MS" w:hAnsi="Trebuchet MS" w:cs="Calibri"/>
          <w:sz w:val="22"/>
          <w:szCs w:val="22"/>
          <w:bdr w:val="none" w:color="auto" w:sz="0" w:space="0" w:frame="1"/>
        </w:rPr>
        <w:t xml:space="preserve">Staff can wear non-uniform, but must wear a lanyard. </w:t>
      </w:r>
    </w:p>
    <w:p w:rsidRPr="0070671C" w:rsidR="002728F1" w:rsidP="002728F1" w:rsidRDefault="002728F1" w14:paraId="3150E6A6" w14:textId="41DAB9AD">
      <w:pPr>
        <w:numPr>
          <w:ilvl w:val="0"/>
          <w:numId w:val="4"/>
        </w:numPr>
        <w:spacing w:line="276" w:lineRule="auto"/>
        <w:textAlignment w:val="baseline"/>
        <w:rPr>
          <w:rFonts w:ascii="Trebuchet MS" w:hAnsi="Trebuchet MS" w:cs="Calibri"/>
          <w:sz w:val="22"/>
          <w:szCs w:val="22"/>
        </w:rPr>
      </w:pPr>
      <w:r w:rsidRPr="0070671C" w:rsidR="419B88DB">
        <w:rPr>
          <w:rFonts w:ascii="Trebuchet MS" w:hAnsi="Trebuchet MS" w:cs="Calibri"/>
          <w:sz w:val="22"/>
          <w:szCs w:val="22"/>
          <w:bdr w:val="none" w:color="auto" w:sz="0" w:space="0" w:frame="1"/>
        </w:rPr>
        <w:t>Children are encouraged to increase their water intake in hot weather and are encouraged to do so in outdoor areas also</w:t>
      </w:r>
      <w:r w:rsidRPr="0070671C" w:rsidR="419B88DB">
        <w:rPr>
          <w:rFonts w:ascii="Trebuchet MS" w:hAnsi="Trebuchet MS" w:cs="Calibri"/>
          <w:sz w:val="22"/>
          <w:szCs w:val="22"/>
          <w:bdr w:val="none" w:color="auto" w:sz="0" w:space="0" w:frame="1"/>
        </w:rPr>
        <w:t xml:space="preserve">, with regular water breaks. </w:t>
      </w:r>
      <w:r w:rsidRPr="0070671C" w:rsidR="4C936764">
        <w:rPr>
          <w:rFonts w:ascii="Trebuchet MS" w:hAnsi="Trebuchet MS" w:cs="Calibri"/>
          <w:sz w:val="22"/>
          <w:szCs w:val="22"/>
          <w:bdr w:val="none" w:color="auto" w:sz="0" w:space="0" w:frame="1"/>
        </w:rPr>
        <w:t xml:space="preserve">We advise children to bring their own water bottles. </w:t>
      </w:r>
    </w:p>
    <w:p w:rsidR="3B3EFCD4" w:rsidP="3B3EFCD4" w:rsidRDefault="3B3EFCD4" w14:paraId="3D2DDD14" w14:textId="4C4891B7">
      <w:pPr>
        <w:pStyle w:val="ListParagraph"/>
        <w:numPr>
          <w:ilvl w:val="0"/>
          <w:numId w:val="4"/>
        </w:numPr>
        <w:spacing w:line="276" w:lineRule="auto"/>
        <w:rPr/>
      </w:pPr>
      <w:r w:rsidRPr="3B3EFCD4" w:rsidR="3B3EFCD4">
        <w:rPr>
          <w:rFonts w:ascii="Trebuchet MS" w:hAnsi="Trebuchet MS" w:eastAsia="Trebuchet MS" w:cs="Trebuchet MS"/>
          <w:sz w:val="22"/>
          <w:szCs w:val="22"/>
        </w:rPr>
        <w:t>Fresh drinking water will always be available to children throughout the session, and children will be supported to access it independently or with help where needed.</w:t>
      </w:r>
    </w:p>
    <w:p w:rsidRPr="0070671C" w:rsidR="00844DBB" w:rsidP="00844DBB" w:rsidRDefault="00844DBB" w14:paraId="2BB722A8" w14:textId="62DB579A">
      <w:pPr>
        <w:numPr>
          <w:ilvl w:val="0"/>
          <w:numId w:val="4"/>
        </w:numPr>
        <w:spacing w:line="276" w:lineRule="auto"/>
        <w:textAlignment w:val="baseline"/>
        <w:rPr>
          <w:rFonts w:ascii="Trebuchet MS" w:hAnsi="Trebuchet MS" w:cs="Calibri"/>
          <w:sz w:val="22"/>
          <w:szCs w:val="22"/>
        </w:rPr>
      </w:pPr>
      <w:r w:rsidRPr="0070671C">
        <w:rPr>
          <w:rFonts w:ascii="Trebuchet MS" w:hAnsi="Trebuchet MS" w:cs="Calibri"/>
          <w:sz w:val="22"/>
          <w:szCs w:val="22"/>
        </w:rPr>
        <w:t>Water-rich foods such as</w:t>
      </w:r>
      <w:r w:rsidRPr="0070671C">
        <w:rPr>
          <w:rFonts w:ascii="Trebuchet MS" w:hAnsi="Trebuchet MS" w:cs="Calibri"/>
          <w:sz w:val="22"/>
          <w:szCs w:val="22"/>
        </w:rPr>
        <w:t xml:space="preserve"> cucumber, melon etc</w:t>
      </w:r>
      <w:r w:rsidRPr="0070671C">
        <w:rPr>
          <w:rFonts w:ascii="Trebuchet MS" w:hAnsi="Trebuchet MS" w:cs="Calibri"/>
          <w:sz w:val="22"/>
          <w:szCs w:val="22"/>
        </w:rPr>
        <w:t xml:space="preserve"> </w:t>
      </w:r>
      <w:r w:rsidR="00571388">
        <w:rPr>
          <w:rFonts w:ascii="Trebuchet MS" w:hAnsi="Trebuchet MS" w:cs="Calibri"/>
          <w:sz w:val="22"/>
          <w:szCs w:val="22"/>
        </w:rPr>
        <w:t>will</w:t>
      </w:r>
      <w:r w:rsidRPr="0070671C">
        <w:rPr>
          <w:rFonts w:ascii="Trebuchet MS" w:hAnsi="Trebuchet MS" w:cs="Calibri"/>
          <w:sz w:val="22"/>
          <w:szCs w:val="22"/>
        </w:rPr>
        <w:t xml:space="preserve"> be provided where appropriate</w:t>
      </w:r>
      <w:r w:rsidRPr="0070671C">
        <w:rPr>
          <w:rFonts w:ascii="Trebuchet MS" w:hAnsi="Trebuchet MS" w:cs="Calibri"/>
          <w:sz w:val="22"/>
          <w:szCs w:val="22"/>
        </w:rPr>
        <w:t xml:space="preserve"> and ice lollies will be provided. </w:t>
      </w:r>
    </w:p>
    <w:p w:rsidRPr="0070671C" w:rsidR="00844DBB" w:rsidP="00844DBB" w:rsidRDefault="00844DBB" w14:paraId="3B04AE17" w14:textId="5365A17E">
      <w:pPr>
        <w:numPr>
          <w:ilvl w:val="0"/>
          <w:numId w:val="4"/>
        </w:numPr>
        <w:spacing w:line="276" w:lineRule="auto"/>
        <w:textAlignment w:val="baseline"/>
        <w:rPr>
          <w:rFonts w:ascii="Trebuchet MS" w:hAnsi="Trebuchet MS" w:cs="Calibri"/>
          <w:sz w:val="22"/>
          <w:szCs w:val="22"/>
        </w:rPr>
      </w:pPr>
      <w:r w:rsidRPr="0070671C">
        <w:rPr>
          <w:rFonts w:ascii="Trebuchet MS" w:hAnsi="Trebuchet MS" w:cs="Calibri"/>
          <w:sz w:val="22"/>
          <w:szCs w:val="22"/>
        </w:rPr>
        <w:t>Staff will role model good hydration practices by drinking water regularly in front of children.</w:t>
      </w:r>
    </w:p>
    <w:p w:rsidRPr="0070671C" w:rsidR="002728F1" w:rsidP="003D2377" w:rsidRDefault="002728F1" w14:paraId="6A451ADC" w14:textId="028716AB">
      <w:pPr>
        <w:numPr>
          <w:ilvl w:val="0"/>
          <w:numId w:val="4"/>
        </w:numPr>
        <w:spacing w:line="276" w:lineRule="auto"/>
        <w:textAlignment w:val="baseline"/>
        <w:rPr>
          <w:rFonts w:ascii="Trebuchet MS" w:hAnsi="Trebuchet MS" w:cs="Calibri"/>
          <w:sz w:val="22"/>
          <w:szCs w:val="22"/>
        </w:rPr>
      </w:pPr>
      <w:r w:rsidRPr="0070671C">
        <w:rPr>
          <w:rFonts w:ascii="Trebuchet MS" w:hAnsi="Trebuchet MS" w:cs="Calibri"/>
          <w:sz w:val="22"/>
          <w:szCs w:val="22"/>
        </w:rPr>
        <w:t xml:space="preserve">All </w:t>
      </w:r>
      <w:r w:rsidRPr="0070671C" w:rsidR="003D2377">
        <w:rPr>
          <w:rFonts w:ascii="Trebuchet MS" w:hAnsi="Trebuchet MS" w:cs="Calibri"/>
          <w:sz w:val="22"/>
          <w:szCs w:val="22"/>
        </w:rPr>
        <w:t>children</w:t>
      </w:r>
      <w:r w:rsidRPr="0070671C">
        <w:rPr>
          <w:rFonts w:ascii="Trebuchet MS" w:hAnsi="Trebuchet MS" w:cs="Calibri"/>
          <w:sz w:val="22"/>
          <w:szCs w:val="22"/>
        </w:rPr>
        <w:t xml:space="preserve"> will be educated about sun safety </w:t>
      </w:r>
    </w:p>
    <w:p w:rsidRPr="0070671C" w:rsidR="00844DBB" w:rsidP="00844DBB" w:rsidRDefault="00844DBB" w14:paraId="38845C65" w14:textId="77777777">
      <w:pPr>
        <w:pStyle w:val="ListParagraph"/>
        <w:numPr>
          <w:ilvl w:val="0"/>
          <w:numId w:val="4"/>
        </w:numPr>
        <w:spacing w:after="160" w:line="276" w:lineRule="auto"/>
        <w:rPr>
          <w:rFonts w:ascii="Trebuchet MS" w:hAnsi="Trebuchet MS" w:cs="Calibri"/>
          <w:sz w:val="22"/>
          <w:szCs w:val="22"/>
        </w:rPr>
      </w:pPr>
      <w:r w:rsidRPr="0070671C">
        <w:rPr>
          <w:rFonts w:ascii="Trebuchet MS" w:hAnsi="Trebuchet MS" w:cs="Calibri"/>
          <w:sz w:val="22"/>
          <w:szCs w:val="22"/>
        </w:rPr>
        <w:t>Ensure children have opportunities to rest and cool down.</w:t>
      </w:r>
    </w:p>
    <w:p w:rsidRPr="0070671C" w:rsidR="003D2377" w:rsidP="00844DBB" w:rsidRDefault="00571388" w14:paraId="0B7EAD5E" w14:textId="01CC0E23">
      <w:pPr>
        <w:numPr>
          <w:ilvl w:val="0"/>
          <w:numId w:val="5"/>
        </w:numPr>
        <w:spacing w:after="60" w:line="276" w:lineRule="auto"/>
        <w:ind w:left="709"/>
        <w:rPr>
          <w:rFonts w:ascii="Trebuchet MS" w:hAnsi="Trebuchet MS" w:cs="Calibri"/>
          <w:color w:val="0B0C0C"/>
          <w:sz w:val="22"/>
          <w:szCs w:val="22"/>
        </w:rPr>
      </w:pPr>
      <w:r w:rsidRPr="0070671C">
        <w:rPr>
          <w:rFonts w:ascii="Trebuchet MS" w:hAnsi="Trebuchet MS" w:cs="Calibri"/>
          <w:sz w:val="22"/>
          <w:szCs w:val="22"/>
        </w:rPr>
        <w:t>The duration of outdoor activities</w:t>
      </w:r>
      <w:r>
        <w:rPr>
          <w:rFonts w:ascii="Trebuchet MS" w:hAnsi="Trebuchet MS" w:cs="Calibri"/>
          <w:sz w:val="22"/>
          <w:szCs w:val="22"/>
        </w:rPr>
        <w:t xml:space="preserve"> and v</w:t>
      </w:r>
      <w:r w:rsidRPr="0070671C" w:rsidR="003D2377">
        <w:rPr>
          <w:rFonts w:ascii="Trebuchet MS" w:hAnsi="Trebuchet MS" w:cs="Calibri"/>
          <w:sz w:val="22"/>
          <w:szCs w:val="22"/>
        </w:rPr>
        <w:t>igorous physical activities may be limited during the hottest period</w:t>
      </w:r>
      <w:r w:rsidRPr="0070671C" w:rsidR="00844DBB">
        <w:rPr>
          <w:rFonts w:ascii="Trebuchet MS" w:hAnsi="Trebuchet MS" w:cs="Calibri"/>
          <w:sz w:val="22"/>
          <w:szCs w:val="22"/>
        </w:rPr>
        <w:t xml:space="preserve">s, </w:t>
      </w:r>
      <w:r w:rsidRPr="0070671C" w:rsidR="00844DBB">
        <w:rPr>
          <w:rFonts w:ascii="Trebuchet MS" w:hAnsi="Trebuchet MS" w:cs="Calibri"/>
          <w:color w:val="0B0C0C"/>
          <w:sz w:val="22"/>
          <w:szCs w:val="22"/>
        </w:rPr>
        <w:t xml:space="preserve">such as when temperatures are in excess of 30°C and staff will risk assessment and decide upon outdoor play. </w:t>
      </w:r>
    </w:p>
    <w:p w:rsidRPr="0070671C" w:rsidR="00844DBB" w:rsidP="00844DBB" w:rsidRDefault="00844DBB" w14:paraId="508493C6" w14:textId="531F01B2">
      <w:pPr>
        <w:numPr>
          <w:ilvl w:val="0"/>
          <w:numId w:val="5"/>
        </w:numPr>
        <w:spacing w:after="60" w:line="276" w:lineRule="auto"/>
        <w:ind w:left="709"/>
        <w:rPr>
          <w:rFonts w:ascii="Trebuchet MS" w:hAnsi="Trebuchet MS" w:cs="Calibri"/>
          <w:color w:val="0B0C0C"/>
          <w:sz w:val="22"/>
          <w:szCs w:val="22"/>
        </w:rPr>
      </w:pPr>
      <w:r w:rsidRPr="0070671C">
        <w:rPr>
          <w:rFonts w:ascii="Trebuchet MS" w:hAnsi="Trebuchet MS" w:cs="Calibri"/>
          <w:color w:val="0B0C0C"/>
          <w:sz w:val="22"/>
          <w:szCs w:val="22"/>
        </w:rPr>
        <w:t>St</w:t>
      </w:r>
      <w:r w:rsidRPr="0070671C">
        <w:rPr>
          <w:rFonts w:ascii="Trebuchet MS" w:hAnsi="Trebuchet MS" w:cs="Calibri"/>
          <w:color w:val="0B0C0C"/>
          <w:sz w:val="22"/>
          <w:szCs w:val="22"/>
        </w:rPr>
        <w:t>aff will check outdoor equipment, surfaces and play resources before use as metal slides, swings, artificial surfaces and other equipment can become dangerously hot and may cause burns. Any unsafe equipment will be taken out of use until temperatures have reduced.</w:t>
      </w:r>
    </w:p>
    <w:p w:rsidRPr="0070671C" w:rsidR="00844DBB" w:rsidP="00844DBB" w:rsidRDefault="00844DBB" w14:paraId="17B7341F" w14:textId="28B3BFE4">
      <w:pPr>
        <w:numPr>
          <w:ilvl w:val="0"/>
          <w:numId w:val="5"/>
        </w:numPr>
        <w:spacing w:after="60" w:line="276" w:lineRule="auto"/>
        <w:ind w:left="709"/>
        <w:rPr>
          <w:rFonts w:ascii="Trebuchet MS" w:hAnsi="Trebuchet MS" w:cs="Calibri"/>
          <w:color w:val="0B0C0C"/>
          <w:sz w:val="22"/>
          <w:szCs w:val="22"/>
        </w:rPr>
      </w:pPr>
      <w:r w:rsidRPr="0070671C">
        <w:rPr>
          <w:rFonts w:ascii="Trebuchet MS" w:hAnsi="Trebuchet MS" w:cs="Calibri"/>
          <w:color w:val="0B0C0C"/>
          <w:sz w:val="22"/>
          <w:szCs w:val="22"/>
        </w:rPr>
        <w:t xml:space="preserve">Fans will be used </w:t>
      </w:r>
      <w:r w:rsidR="00571388">
        <w:rPr>
          <w:rFonts w:ascii="Trebuchet MS" w:hAnsi="Trebuchet MS" w:cs="Calibri"/>
          <w:color w:val="0B0C0C"/>
          <w:sz w:val="22"/>
          <w:szCs w:val="22"/>
        </w:rPr>
        <w:t xml:space="preserve">to help circulation, </w:t>
      </w:r>
      <w:r w:rsidRPr="0070671C">
        <w:rPr>
          <w:rFonts w:ascii="Trebuchet MS" w:hAnsi="Trebuchet MS" w:cs="Calibri"/>
          <w:color w:val="0B0C0C"/>
          <w:sz w:val="22"/>
          <w:szCs w:val="22"/>
        </w:rPr>
        <w:t xml:space="preserve">but when </w:t>
      </w:r>
      <w:r w:rsidRPr="0070671C">
        <w:rPr>
          <w:rFonts w:ascii="Trebuchet MS" w:hAnsi="Trebuchet MS" w:cs="Calibri"/>
          <w:color w:val="0B0C0C"/>
          <w:sz w:val="22"/>
          <w:szCs w:val="22"/>
        </w:rPr>
        <w:t xml:space="preserve">temperatures </w:t>
      </w:r>
      <w:r w:rsidRPr="0070671C">
        <w:rPr>
          <w:rFonts w:ascii="Trebuchet MS" w:hAnsi="Trebuchet MS" w:cs="Calibri"/>
          <w:color w:val="0B0C0C"/>
          <w:sz w:val="22"/>
          <w:szCs w:val="22"/>
        </w:rPr>
        <w:t xml:space="preserve">are </w:t>
      </w:r>
      <w:r w:rsidRPr="0070671C">
        <w:rPr>
          <w:rFonts w:ascii="Trebuchet MS" w:hAnsi="Trebuchet MS" w:cs="Calibri"/>
          <w:color w:val="0B0C0C"/>
          <w:sz w:val="22"/>
          <w:szCs w:val="22"/>
        </w:rPr>
        <w:t>above 35°C fans will not be used as they may not prevent heat-related illness and may worsen dehydration.</w:t>
      </w:r>
    </w:p>
    <w:p w:rsidRPr="0070671C" w:rsidR="00844DBB" w:rsidP="00844DBB" w:rsidRDefault="00844DBB" w14:paraId="6DBA8557" w14:textId="147394D4">
      <w:pPr>
        <w:numPr>
          <w:ilvl w:val="0"/>
          <w:numId w:val="5"/>
        </w:numPr>
        <w:spacing w:after="60" w:line="276" w:lineRule="auto"/>
        <w:rPr>
          <w:rFonts w:ascii="Trebuchet MS" w:hAnsi="Trebuchet MS" w:cs="Calibri"/>
          <w:color w:val="0B0C0C"/>
          <w:sz w:val="22"/>
          <w:szCs w:val="22"/>
        </w:rPr>
      </w:pPr>
      <w:r w:rsidRPr="3B3EFCD4" w:rsidR="2FE49E6B">
        <w:rPr>
          <w:rFonts w:ascii="Trebuchet MS" w:hAnsi="Trebuchet MS" w:cs="Calibri"/>
          <w:color w:val="0B0C0C"/>
          <w:sz w:val="22"/>
          <w:szCs w:val="22"/>
        </w:rPr>
        <w:t>We will keep the use of electric lighting to a minimum</w:t>
      </w:r>
    </w:p>
    <w:p w:rsidR="3B3EFCD4" w:rsidP="3B3EFCD4" w:rsidRDefault="3B3EFCD4" w14:paraId="465F3DA4" w14:textId="2C6C792E">
      <w:pPr>
        <w:pStyle w:val="ListParagraph"/>
        <w:numPr>
          <w:ilvl w:val="0"/>
          <w:numId w:val="5"/>
        </w:numPr>
        <w:spacing w:line="276" w:lineRule="auto"/>
        <w:rPr/>
      </w:pPr>
      <w:r w:rsidRPr="3B3EFCD4" w:rsidR="3B3EFCD4">
        <w:rPr>
          <w:rFonts w:ascii="Trebuchet MS" w:hAnsi="Trebuchet MS" w:eastAsia="Trebuchet MS" w:cs="Trebuchet MS"/>
          <w:sz w:val="22"/>
          <w:szCs w:val="22"/>
        </w:rPr>
        <w:t>If indoor areas become too hot, staff will move children to the coolest safe area available within the premises, where this is possible.</w:t>
      </w:r>
    </w:p>
    <w:p w:rsidRPr="0070671C" w:rsidR="003D2377" w:rsidP="00844DBB" w:rsidRDefault="003D2377" w14:paraId="1F4CE57D" w14:textId="11BC2A30">
      <w:pPr>
        <w:spacing w:line="276" w:lineRule="auto"/>
        <w:textAlignment w:val="baseline"/>
        <w:rPr>
          <w:rFonts w:ascii="Trebuchet MS" w:hAnsi="Trebuchet MS" w:cs="Calibri"/>
          <w:b/>
          <w:bCs/>
          <w:sz w:val="22"/>
          <w:szCs w:val="22"/>
        </w:rPr>
      </w:pPr>
      <w:r w:rsidRPr="0070671C">
        <w:rPr>
          <w:rFonts w:ascii="Trebuchet MS" w:hAnsi="Trebuchet MS" w:cs="Calibri"/>
          <w:b/>
          <w:bCs/>
          <w:sz w:val="22"/>
          <w:szCs w:val="22"/>
        </w:rPr>
        <w:t>Shade:</w:t>
      </w:r>
    </w:p>
    <w:p w:rsidRPr="0070671C" w:rsidR="003D2377" w:rsidP="003D2377" w:rsidRDefault="003D2377" w14:paraId="2C41351F" w14:textId="77777777">
      <w:pPr>
        <w:numPr>
          <w:ilvl w:val="1"/>
          <w:numId w:val="4"/>
        </w:numPr>
        <w:spacing w:before="100" w:beforeAutospacing="1" w:after="100" w:afterAutospacing="1"/>
        <w:rPr>
          <w:rFonts w:ascii="Trebuchet MS" w:hAnsi="Trebuchet MS"/>
          <w:sz w:val="22"/>
          <w:szCs w:val="22"/>
        </w:rPr>
      </w:pPr>
      <w:r w:rsidRPr="0070671C">
        <w:rPr>
          <w:rFonts w:ascii="Trebuchet MS" w:hAnsi="Trebuchet MS"/>
          <w:sz w:val="22"/>
          <w:szCs w:val="22"/>
        </w:rPr>
        <w:t>Provide access to shaded areas in the outdoor environment.</w:t>
      </w:r>
    </w:p>
    <w:p w:rsidRPr="0070671C" w:rsidR="003D2377" w:rsidP="003D2377" w:rsidRDefault="003D2377" w14:paraId="5C9FB4B6" w14:textId="77777777">
      <w:pPr>
        <w:numPr>
          <w:ilvl w:val="1"/>
          <w:numId w:val="4"/>
        </w:numPr>
        <w:spacing w:before="100" w:beforeAutospacing="1" w:after="100" w:afterAutospacing="1"/>
        <w:rPr>
          <w:rFonts w:ascii="Trebuchet MS" w:hAnsi="Trebuchet MS"/>
          <w:sz w:val="22"/>
          <w:szCs w:val="22"/>
        </w:rPr>
      </w:pPr>
      <w:r w:rsidRPr="0070671C">
        <w:rPr>
          <w:rFonts w:ascii="Trebuchet MS" w:hAnsi="Trebuchet MS"/>
          <w:sz w:val="22"/>
          <w:szCs w:val="22"/>
        </w:rPr>
        <w:t>Use gazebos, canopies, umbrellas, or natural shade where available.</w:t>
      </w:r>
    </w:p>
    <w:p w:rsidRPr="0070671C" w:rsidR="00844DBB" w:rsidP="00844DBB" w:rsidRDefault="003D2377" w14:paraId="11D1EBD1" w14:textId="77777777">
      <w:pPr>
        <w:numPr>
          <w:ilvl w:val="1"/>
          <w:numId w:val="4"/>
        </w:numPr>
        <w:spacing w:before="100" w:beforeAutospacing="1" w:after="100" w:afterAutospacing="1"/>
        <w:rPr>
          <w:rFonts w:ascii="Trebuchet MS" w:hAnsi="Trebuchet MS"/>
          <w:sz w:val="22"/>
          <w:szCs w:val="22"/>
        </w:rPr>
      </w:pPr>
      <w:r w:rsidRPr="3B3EFCD4" w:rsidR="4C936764">
        <w:rPr>
          <w:rFonts w:ascii="Trebuchet MS" w:hAnsi="Trebuchet MS"/>
          <w:sz w:val="22"/>
          <w:szCs w:val="22"/>
        </w:rPr>
        <w:t>Encourage children to take regular breaks from direct sunlight.</w:t>
      </w:r>
    </w:p>
    <w:p w:rsidR="3B3EFCD4" w:rsidP="3B3EFCD4" w:rsidRDefault="3B3EFCD4" w14:paraId="5CEFB562" w14:textId="75D93BCD">
      <w:pPr>
        <w:pStyle w:val="ListParagraph"/>
        <w:numPr>
          <w:ilvl w:val="1"/>
          <w:numId w:val="4"/>
        </w:numPr>
        <w:rPr/>
      </w:pPr>
      <w:r w:rsidRPr="3B3EFCD4" w:rsidR="3B3EFCD4">
        <w:rPr>
          <w:rFonts w:ascii="Trebuchet MS" w:hAnsi="Trebuchet MS" w:eastAsia="Trebuchet MS" w:cs="Trebuchet MS"/>
          <w:sz w:val="22"/>
          <w:szCs w:val="22"/>
        </w:rPr>
        <w:t>Keep indoor areas as cool as possible through safe ventilation, blinds, curtains, shaded windows and the use of fans where appropriate. Windows and doors may be opened to improve airflow when safe to do so. Windows should be closed when the outdoor air becomes warmer than the air indoors, while maintaining suitable ventilation.</w:t>
      </w:r>
    </w:p>
    <w:p w:rsidRPr="0070671C" w:rsidR="00844DBB" w:rsidP="00844DBB" w:rsidRDefault="00844DBB" w14:paraId="66656A25" w14:textId="77777777">
      <w:pPr>
        <w:numPr>
          <w:ilvl w:val="1"/>
          <w:numId w:val="4"/>
        </w:numPr>
        <w:spacing w:line="276" w:lineRule="auto"/>
        <w:textAlignment w:val="baseline"/>
        <w:rPr>
          <w:rFonts w:ascii="Trebuchet MS" w:hAnsi="Trebuchet MS" w:cs="Calibri"/>
          <w:sz w:val="22"/>
          <w:szCs w:val="22"/>
        </w:rPr>
      </w:pPr>
      <w:r w:rsidRPr="3B3EFCD4" w:rsidR="2FE49E6B">
        <w:rPr>
          <w:rFonts w:ascii="Trebuchet MS" w:hAnsi="Trebuchet MS" w:cs="Calibri"/>
          <w:sz w:val="22"/>
          <w:szCs w:val="22"/>
        </w:rPr>
        <w:t>Monitor room temperatures</w:t>
      </w:r>
      <w:r w:rsidRPr="3B3EFCD4" w:rsidR="2FE49E6B">
        <w:rPr>
          <w:rFonts w:ascii="Trebuchet MS" w:hAnsi="Trebuchet MS" w:cs="Calibri"/>
          <w:sz w:val="22"/>
          <w:szCs w:val="22"/>
        </w:rPr>
        <w:t>.</w:t>
      </w:r>
    </w:p>
    <w:p w:rsidR="3B3EFCD4" w:rsidP="3B3EFCD4" w:rsidRDefault="3B3EFCD4" w14:paraId="17980882" w14:textId="0D3F709B">
      <w:pPr>
        <w:pStyle w:val="ListParagraph"/>
        <w:numPr>
          <w:ilvl w:val="1"/>
          <w:numId w:val="4"/>
        </w:numPr>
        <w:spacing w:line="276" w:lineRule="auto"/>
        <w:rPr/>
      </w:pPr>
      <w:r w:rsidRPr="3B3EFCD4" w:rsidR="3B3EFCD4">
        <w:rPr>
          <w:rFonts w:ascii="Trebuchet MS" w:hAnsi="Trebuchet MS" w:eastAsia="Trebuchet MS" w:cs="Trebuchet MS"/>
          <w:sz w:val="22"/>
          <w:szCs w:val="22"/>
        </w:rPr>
        <w:t>The Setting Manager or nominated senior staff member will monitor relevant weather forecasts and heat-health alerts during periods of hot weather and adapt routines accordingly.</w:t>
      </w:r>
    </w:p>
    <w:p w:rsidR="3B3EFCD4" w:rsidP="3B3EFCD4" w:rsidRDefault="3B3EFCD4" w14:paraId="05417C28" w14:textId="7A7CBAB2">
      <w:pPr>
        <w:pStyle w:val="ListParagraph"/>
        <w:numPr>
          <w:ilvl w:val="1"/>
          <w:numId w:val="4"/>
        </w:numPr>
        <w:spacing w:line="276" w:lineRule="auto"/>
        <w:rPr/>
      </w:pPr>
      <w:r w:rsidRPr="3B3EFCD4" w:rsidR="3B3EFCD4">
        <w:rPr>
          <w:rFonts w:ascii="Trebuchet MS" w:hAnsi="Trebuchet MS" w:eastAsia="Trebuchet MS" w:cs="Trebuchet MS"/>
          <w:sz w:val="22"/>
          <w:szCs w:val="22"/>
        </w:rPr>
        <w:t>Staff will consider children who may be more vulnerable to heat, including younger children, children with medical conditions, children with SEND and children taking medication, and will make reasonable adjustments to keep them safe and comfortable.</w:t>
      </w:r>
    </w:p>
    <w:p w:rsidRPr="0070671C" w:rsidR="00844DBB" w:rsidP="00844DBB" w:rsidRDefault="00844DBB" w14:paraId="406ACA52" w14:textId="77777777">
      <w:pPr>
        <w:spacing w:line="276" w:lineRule="auto"/>
        <w:textAlignment w:val="baseline"/>
        <w:rPr>
          <w:rFonts w:ascii="Trebuchet MS" w:hAnsi="Trebuchet MS" w:cs="Calibri"/>
          <w:sz w:val="22"/>
          <w:szCs w:val="22"/>
        </w:rPr>
      </w:pPr>
    </w:p>
    <w:p w:rsidRPr="0070671C" w:rsidR="00844DBB" w:rsidP="00844DBB" w:rsidRDefault="00844DBB" w14:paraId="09B13FE9" w14:textId="68816B99">
      <w:pPr>
        <w:spacing w:line="276" w:lineRule="auto"/>
        <w:textAlignment w:val="baseline"/>
        <w:rPr>
          <w:rFonts w:ascii="Trebuchet MS" w:hAnsi="Trebuchet MS" w:cs="Calibri"/>
          <w:sz w:val="22"/>
          <w:szCs w:val="22"/>
        </w:rPr>
      </w:pPr>
      <w:r w:rsidRPr="0070671C">
        <w:rPr>
          <w:rFonts w:ascii="Trebuchet MS" w:hAnsi="Trebuchet MS" w:cs="Calibri"/>
          <w:b/>
          <w:bCs/>
          <w:sz w:val="22"/>
          <w:szCs w:val="22"/>
        </w:rPr>
        <w:t>Water Play</w:t>
      </w:r>
      <w:r w:rsidRPr="0070671C">
        <w:rPr>
          <w:rFonts w:ascii="Trebuchet MS" w:hAnsi="Trebuchet MS" w:cs="Calibri"/>
          <w:b/>
          <w:bCs/>
          <w:sz w:val="22"/>
          <w:szCs w:val="22"/>
        </w:rPr>
        <w:t>:</w:t>
      </w:r>
      <w:r w:rsidR="0014564D">
        <w:rPr>
          <w:rFonts w:ascii="Trebuchet MS" w:hAnsi="Trebuchet MS" w:cs="Calibri"/>
          <w:b/>
          <w:bCs/>
          <w:sz w:val="22"/>
          <w:szCs w:val="22"/>
        </w:rPr>
        <w:t xml:space="preserve"> </w:t>
      </w:r>
      <w:r w:rsidRPr="0070671C">
        <w:rPr>
          <w:rFonts w:ascii="Trebuchet MS" w:hAnsi="Trebuchet MS" w:cs="Calibri"/>
          <w:sz w:val="22"/>
          <w:szCs w:val="22"/>
        </w:rPr>
        <w:t>Water play may be used as a cooling activity during hot weather. Staff will ensure:</w:t>
      </w:r>
    </w:p>
    <w:p w:rsidRPr="0070671C" w:rsidR="00844DBB" w:rsidP="00844DBB" w:rsidRDefault="00844DBB" w14:paraId="3EDA6CDD" w14:textId="77777777">
      <w:pPr>
        <w:pStyle w:val="ListParagraph"/>
        <w:numPr>
          <w:ilvl w:val="0"/>
          <w:numId w:val="13"/>
        </w:numPr>
        <w:spacing w:line="276" w:lineRule="auto"/>
        <w:textAlignment w:val="baseline"/>
        <w:rPr>
          <w:rFonts w:ascii="Trebuchet MS" w:hAnsi="Trebuchet MS" w:cs="Calibri"/>
          <w:sz w:val="22"/>
          <w:szCs w:val="22"/>
        </w:rPr>
      </w:pPr>
      <w:r w:rsidRPr="0070671C">
        <w:rPr>
          <w:rFonts w:ascii="Trebuchet MS" w:hAnsi="Trebuchet MS" w:cs="Calibri"/>
          <w:sz w:val="22"/>
          <w:szCs w:val="22"/>
        </w:rPr>
        <w:t>Appropriate supervision at all times.</w:t>
      </w:r>
    </w:p>
    <w:p w:rsidRPr="0070671C" w:rsidR="00844DBB" w:rsidP="00844DBB" w:rsidRDefault="00844DBB" w14:paraId="44687A15" w14:textId="77777777">
      <w:pPr>
        <w:pStyle w:val="ListParagraph"/>
        <w:numPr>
          <w:ilvl w:val="0"/>
          <w:numId w:val="13"/>
        </w:numPr>
        <w:spacing w:line="276" w:lineRule="auto"/>
        <w:textAlignment w:val="baseline"/>
        <w:rPr>
          <w:rFonts w:ascii="Trebuchet MS" w:hAnsi="Trebuchet MS" w:cs="Calibri"/>
          <w:sz w:val="22"/>
          <w:szCs w:val="22"/>
        </w:rPr>
      </w:pPr>
      <w:r w:rsidRPr="0070671C">
        <w:rPr>
          <w:rFonts w:ascii="Trebuchet MS" w:hAnsi="Trebuchet MS" w:cs="Calibri"/>
          <w:sz w:val="22"/>
          <w:szCs w:val="22"/>
        </w:rPr>
        <w:t>Water equipment is maintained and cleaned regularly.</w:t>
      </w:r>
    </w:p>
    <w:p w:rsidRPr="0070671C" w:rsidR="00844DBB" w:rsidP="00844DBB" w:rsidRDefault="00844DBB" w14:paraId="674F8DBD" w14:textId="7DE13984">
      <w:pPr>
        <w:pStyle w:val="ListParagraph"/>
        <w:numPr>
          <w:ilvl w:val="0"/>
          <w:numId w:val="13"/>
        </w:numPr>
        <w:spacing w:line="276" w:lineRule="auto"/>
        <w:textAlignment w:val="baseline"/>
        <w:rPr>
          <w:rFonts w:ascii="Trebuchet MS" w:hAnsi="Trebuchet MS" w:cs="Calibri"/>
          <w:sz w:val="22"/>
          <w:szCs w:val="22"/>
        </w:rPr>
      </w:pPr>
      <w:r w:rsidRPr="3B3EFCD4" w:rsidR="2FE49E6B">
        <w:rPr>
          <w:rFonts w:ascii="Trebuchet MS" w:hAnsi="Trebuchet MS" w:cs="Calibri"/>
          <w:sz w:val="22"/>
          <w:szCs w:val="22"/>
        </w:rPr>
        <w:t>Safe hygiene procedures are followed.</w:t>
      </w:r>
    </w:p>
    <w:p w:rsidR="3B3EFCD4" w:rsidP="3B3EFCD4" w:rsidRDefault="3B3EFCD4" w14:paraId="2BE172F1" w14:textId="01DCAE6E">
      <w:pPr>
        <w:pStyle w:val="ListParagraph"/>
        <w:numPr>
          <w:ilvl w:val="0"/>
          <w:numId w:val="13"/>
        </w:numPr>
        <w:spacing w:line="276" w:lineRule="auto"/>
        <w:rPr/>
      </w:pPr>
      <w:r w:rsidRPr="3B3EFCD4" w:rsidR="3B3EFCD4">
        <w:rPr>
          <w:rFonts w:ascii="Trebuchet MS" w:hAnsi="Trebuchet MS" w:eastAsia="Trebuchet MS" w:cs="Trebuchet MS"/>
          <w:sz w:val="22"/>
          <w:szCs w:val="22"/>
        </w:rPr>
        <w:t>Water play activities will be risk assessed before use and will not include standing water that presents an avoidable safety or hygiene risk.</w:t>
      </w:r>
    </w:p>
    <w:p w:rsidRPr="0070671C" w:rsidR="00844DBB" w:rsidP="00844DBB" w:rsidRDefault="00844DBB" w14:paraId="4F004855" w14:textId="77777777">
      <w:pPr>
        <w:spacing w:line="276" w:lineRule="auto"/>
        <w:textAlignment w:val="baseline"/>
        <w:rPr>
          <w:rFonts w:ascii="Trebuchet MS" w:hAnsi="Trebuchet MS" w:cs="Calibri"/>
          <w:sz w:val="22"/>
          <w:szCs w:val="22"/>
        </w:rPr>
      </w:pPr>
    </w:p>
    <w:p w:rsidRPr="0070671C" w:rsidR="00844DBB" w:rsidP="00844DBB" w:rsidRDefault="00844DBB" w14:paraId="35BC17A3" w14:textId="77777777">
      <w:pPr>
        <w:spacing w:line="276" w:lineRule="auto"/>
        <w:textAlignment w:val="baseline"/>
        <w:rPr>
          <w:rFonts w:ascii="Trebuchet MS" w:hAnsi="Trebuchet MS" w:cs="Calibri"/>
          <w:sz w:val="22"/>
          <w:szCs w:val="22"/>
        </w:rPr>
      </w:pPr>
    </w:p>
    <w:p w:rsidRPr="0070671C" w:rsidR="002728F1" w:rsidP="002728F1" w:rsidRDefault="002728F1" w14:paraId="083DDA1D" w14:textId="77777777">
      <w:pPr>
        <w:pStyle w:val="ListParagraph"/>
        <w:spacing w:after="160" w:line="276" w:lineRule="auto"/>
        <w:rPr>
          <w:rFonts w:ascii="Trebuchet MS" w:hAnsi="Trebuchet MS" w:cs="Calibri"/>
          <w:sz w:val="22"/>
          <w:szCs w:val="22"/>
        </w:rPr>
      </w:pPr>
      <w:r w:rsidRPr="0070671C">
        <w:rPr>
          <w:rFonts w:ascii="Trebuchet MS" w:hAnsi="Trebuchet MS" w:cs="Calibri"/>
          <w:sz w:val="22"/>
          <w:szCs w:val="22"/>
        </w:rPr>
        <w:t>Useful links:</w:t>
      </w:r>
    </w:p>
    <w:p w:rsidRPr="0070671C" w:rsidR="002728F1" w:rsidP="002728F1" w:rsidRDefault="002728F1" w14:paraId="41F2FA78" w14:textId="77777777">
      <w:pPr>
        <w:pStyle w:val="ListParagraph"/>
        <w:spacing w:after="160" w:line="276" w:lineRule="auto"/>
        <w:rPr>
          <w:rFonts w:ascii="Trebuchet MS" w:hAnsi="Trebuchet MS" w:cs="Calibri"/>
          <w:sz w:val="22"/>
          <w:szCs w:val="22"/>
        </w:rPr>
      </w:pPr>
      <w:hyperlink w:history="1" r:id="rId5">
        <w:r w:rsidRPr="0070671C">
          <w:rPr>
            <w:rStyle w:val="Hyperlink"/>
            <w:rFonts w:ascii="Trebuchet MS" w:hAnsi="Trebuchet MS" w:cs="Calibri"/>
            <w:sz w:val="22"/>
            <w:szCs w:val="22"/>
          </w:rPr>
          <w:t>https://www.childcare.co.uk/information/sun-safety-for-children</w:t>
        </w:r>
      </w:hyperlink>
    </w:p>
    <w:p w:rsidRPr="0070671C" w:rsidR="002728F1" w:rsidP="002728F1" w:rsidRDefault="002728F1" w14:paraId="217F9274" w14:textId="77777777">
      <w:pPr>
        <w:pStyle w:val="ListParagraph"/>
        <w:spacing w:after="160" w:line="276" w:lineRule="auto"/>
        <w:rPr>
          <w:rFonts w:ascii="Trebuchet MS" w:hAnsi="Trebuchet MS" w:cs="Calibri"/>
          <w:sz w:val="22"/>
          <w:szCs w:val="22"/>
        </w:rPr>
      </w:pPr>
      <w:hyperlink w:history="1" r:id="rId6">
        <w:r w:rsidRPr="0070671C">
          <w:rPr>
            <w:rStyle w:val="Hyperlink"/>
            <w:rFonts w:ascii="Trebuchet MS" w:hAnsi="Trebuchet MS" w:cs="Calibri"/>
            <w:sz w:val="22"/>
            <w:szCs w:val="22"/>
          </w:rPr>
          <w:t>https://www.sunsafenurseries.co.uk/</w:t>
        </w:r>
      </w:hyperlink>
    </w:p>
    <w:p w:rsidRPr="0070671C" w:rsidR="002728F1" w:rsidP="002728F1" w:rsidRDefault="002728F1" w14:paraId="36224335" w14:textId="77777777">
      <w:pPr>
        <w:pStyle w:val="ListParagraph"/>
        <w:spacing w:after="160" w:line="276" w:lineRule="auto"/>
        <w:rPr>
          <w:rFonts w:ascii="Trebuchet MS" w:hAnsi="Trebuchet MS" w:cs="Calibri"/>
          <w:sz w:val="22"/>
          <w:szCs w:val="22"/>
        </w:rPr>
      </w:pPr>
      <w:hyperlink w:history="1" r:id="rId7">
        <w:r w:rsidRPr="0070671C">
          <w:rPr>
            <w:rStyle w:val="Hyperlink"/>
            <w:rFonts w:ascii="Trebuchet MS" w:hAnsi="Trebuchet MS" w:cs="Calibri"/>
            <w:sz w:val="22"/>
            <w:szCs w:val="22"/>
          </w:rPr>
          <w:t>https://www.eyalliance.org.uk/how-be-sun-safe</w:t>
        </w:r>
      </w:hyperlink>
    </w:p>
    <w:p w:rsidRPr="0070671C" w:rsidR="002728F1" w:rsidP="002728F1" w:rsidRDefault="002728F1" w14:paraId="5B7924A4" w14:textId="77777777">
      <w:pPr>
        <w:pStyle w:val="ListParagraph"/>
        <w:spacing w:after="160" w:line="276" w:lineRule="auto"/>
        <w:rPr>
          <w:rFonts w:ascii="Trebuchet MS" w:hAnsi="Trebuchet MS" w:cs="Calibri"/>
          <w:sz w:val="22"/>
          <w:szCs w:val="22"/>
        </w:rPr>
      </w:pPr>
    </w:p>
    <w:p w:rsidR="00EA3723" w:rsidP="003D2377" w:rsidRDefault="00EA3723" w14:paraId="1005252D" w14:textId="77777777">
      <w:pPr>
        <w:spacing w:after="160" w:line="276" w:lineRule="auto"/>
        <w:rPr>
          <w:rFonts w:ascii="Trebuchet MS" w:hAnsi="Trebuchet MS" w:cs="Calibri"/>
          <w:b/>
          <w:sz w:val="22"/>
          <w:szCs w:val="22"/>
        </w:rPr>
      </w:pPr>
    </w:p>
    <w:p w:rsidR="00EA3723" w:rsidP="003D2377" w:rsidRDefault="00EA3723" w14:paraId="51AACFD0" w14:textId="77777777">
      <w:pPr>
        <w:spacing w:after="160" w:line="276" w:lineRule="auto"/>
        <w:rPr>
          <w:rFonts w:ascii="Trebuchet MS" w:hAnsi="Trebuchet MS" w:cs="Calibri"/>
          <w:b/>
          <w:sz w:val="22"/>
          <w:szCs w:val="22"/>
        </w:rPr>
      </w:pPr>
    </w:p>
    <w:p w:rsidRPr="0070671C" w:rsidR="003D2377" w:rsidP="003D2377" w:rsidRDefault="002728F1" w14:paraId="52911658" w14:textId="784AEE47">
      <w:pPr>
        <w:spacing w:after="160" w:line="276" w:lineRule="auto"/>
        <w:rPr>
          <w:rFonts w:ascii="Trebuchet MS" w:hAnsi="Trebuchet MS" w:cs="Calibri"/>
          <w:bCs/>
          <w:sz w:val="22"/>
          <w:szCs w:val="22"/>
        </w:rPr>
      </w:pPr>
      <w:r w:rsidRPr="0070671C">
        <w:rPr>
          <w:rFonts w:ascii="Trebuchet MS" w:hAnsi="Trebuchet MS" w:cs="Calibri"/>
          <w:b/>
          <w:sz w:val="22"/>
          <w:szCs w:val="22"/>
        </w:rPr>
        <w:t>Heatwave</w:t>
      </w:r>
      <w:r w:rsidR="00EA3723">
        <w:rPr>
          <w:rFonts w:ascii="Trebuchet MS" w:hAnsi="Trebuchet MS" w:cs="Calibri"/>
          <w:b/>
          <w:sz w:val="22"/>
          <w:szCs w:val="22"/>
        </w:rPr>
        <w:t>:</w:t>
      </w:r>
      <w:r w:rsidR="000051DA">
        <w:rPr>
          <w:rFonts w:ascii="Trebuchet MS" w:hAnsi="Trebuchet MS" w:cs="Calibri"/>
          <w:b/>
          <w:sz w:val="22"/>
          <w:szCs w:val="22"/>
        </w:rPr>
        <w:t xml:space="preserve"> </w:t>
      </w:r>
      <w:r w:rsidRPr="0070671C" w:rsidR="003D2377">
        <w:rPr>
          <w:rFonts w:ascii="Trebuchet MS" w:hAnsi="Trebuchet MS" w:cs="Calibri"/>
          <w:bCs/>
          <w:sz w:val="22"/>
          <w:szCs w:val="22"/>
        </w:rPr>
        <w:t>Where the Met Office issues weather warnings or temperatures are considered excessive, management may:</w:t>
      </w:r>
    </w:p>
    <w:p w:rsidRPr="0070671C" w:rsidR="003D2377" w:rsidP="003D2377" w:rsidRDefault="003D2377" w14:paraId="23131C31" w14:textId="77777777">
      <w:pPr>
        <w:numPr>
          <w:ilvl w:val="0"/>
          <w:numId w:val="7"/>
        </w:numPr>
        <w:spacing w:after="160" w:line="276" w:lineRule="auto"/>
        <w:rPr>
          <w:rFonts w:ascii="Trebuchet MS" w:hAnsi="Trebuchet MS" w:cs="Calibri"/>
          <w:bCs/>
          <w:sz w:val="22"/>
          <w:szCs w:val="22"/>
        </w:rPr>
      </w:pPr>
      <w:r w:rsidRPr="0070671C">
        <w:rPr>
          <w:rFonts w:ascii="Trebuchet MS" w:hAnsi="Trebuchet MS" w:cs="Calibri"/>
          <w:bCs/>
          <w:sz w:val="22"/>
          <w:szCs w:val="22"/>
        </w:rPr>
        <w:t>Restrict or suspend outdoor activities.</w:t>
      </w:r>
    </w:p>
    <w:p w:rsidRPr="0070671C" w:rsidR="003D2377" w:rsidP="003D2377" w:rsidRDefault="003D2377" w14:paraId="2F2D3EB2" w14:textId="77777777">
      <w:pPr>
        <w:numPr>
          <w:ilvl w:val="0"/>
          <w:numId w:val="7"/>
        </w:numPr>
        <w:spacing w:after="160" w:line="276" w:lineRule="auto"/>
        <w:rPr>
          <w:rFonts w:ascii="Trebuchet MS" w:hAnsi="Trebuchet MS" w:cs="Calibri"/>
          <w:bCs/>
          <w:sz w:val="22"/>
          <w:szCs w:val="22"/>
        </w:rPr>
      </w:pPr>
      <w:r w:rsidRPr="0070671C">
        <w:rPr>
          <w:rFonts w:ascii="Trebuchet MS" w:hAnsi="Trebuchet MS" w:cs="Calibri"/>
          <w:bCs/>
          <w:sz w:val="22"/>
          <w:szCs w:val="22"/>
        </w:rPr>
        <w:t>Modify operating procedures.</w:t>
      </w:r>
    </w:p>
    <w:p w:rsidRPr="0070671C" w:rsidR="003D2377" w:rsidP="003D2377" w:rsidRDefault="003D2377" w14:paraId="75CB03A9" w14:textId="77777777">
      <w:pPr>
        <w:numPr>
          <w:ilvl w:val="0"/>
          <w:numId w:val="7"/>
        </w:numPr>
        <w:spacing w:after="160" w:line="276" w:lineRule="auto"/>
        <w:rPr>
          <w:rFonts w:ascii="Trebuchet MS" w:hAnsi="Trebuchet MS" w:cs="Calibri"/>
          <w:bCs/>
          <w:sz w:val="22"/>
          <w:szCs w:val="22"/>
        </w:rPr>
      </w:pPr>
      <w:r w:rsidRPr="3B3EFCD4" w:rsidR="4C936764">
        <w:rPr>
          <w:rFonts w:ascii="Trebuchet MS" w:hAnsi="Trebuchet MS" w:cs="Calibri"/>
          <w:sz w:val="22"/>
          <w:szCs w:val="22"/>
        </w:rPr>
        <w:t>Take additional measures to safeguard children and staff.</w:t>
      </w:r>
    </w:p>
    <w:p w:rsidR="3B3EFCD4" w:rsidP="3B3EFCD4" w:rsidRDefault="3B3EFCD4" w14:paraId="2DDC86FF" w14:textId="7A3CE1AB">
      <w:pPr>
        <w:pStyle w:val="ListParagraph"/>
        <w:numPr>
          <w:ilvl w:val="0"/>
          <w:numId w:val="7"/>
        </w:numPr>
        <w:spacing w:line="276" w:lineRule="auto"/>
        <w:rPr/>
      </w:pPr>
      <w:r w:rsidRPr="3B3EFCD4" w:rsidR="3B3EFCD4">
        <w:rPr>
          <w:rFonts w:ascii="Trebuchet MS" w:hAnsi="Trebuchet MS" w:eastAsia="Trebuchet MS" w:cs="Trebuchet MS"/>
          <w:sz w:val="22"/>
          <w:szCs w:val="22"/>
        </w:rPr>
        <w:t>Communicate relevant changes to parents/carers where sessions, activities, clothing expectations or collection arrangements are affected.</w:t>
      </w:r>
    </w:p>
    <w:p w:rsidR="3B3EFCD4" w:rsidP="3B3EFCD4" w:rsidRDefault="3B3EFCD4" w14:paraId="58753358" w14:textId="47373F5E">
      <w:pPr>
        <w:pStyle w:val="ListParagraph"/>
        <w:numPr>
          <w:ilvl w:val="0"/>
          <w:numId w:val="7"/>
        </w:numPr>
        <w:spacing w:line="276" w:lineRule="auto"/>
        <w:rPr/>
      </w:pPr>
      <w:r w:rsidRPr="3B3EFCD4" w:rsidR="3B3EFCD4">
        <w:rPr>
          <w:rFonts w:ascii="Trebuchet MS" w:hAnsi="Trebuchet MS" w:eastAsia="Trebuchet MS" w:cs="Trebuchet MS"/>
          <w:sz w:val="22"/>
          <w:szCs w:val="22"/>
        </w:rPr>
        <w:t>Consider whether any temporary changes to staffing, room use, activities or outdoor access are required to maintain children’s safety.</w:t>
      </w:r>
    </w:p>
    <w:p w:rsidRPr="0070671C" w:rsidR="002728F1" w:rsidP="002728F1" w:rsidRDefault="002728F1" w14:paraId="235E1A01" w14:textId="77777777">
      <w:pPr>
        <w:pStyle w:val="ListParagraph"/>
        <w:spacing w:after="160" w:line="276" w:lineRule="auto"/>
        <w:rPr>
          <w:rFonts w:ascii="Trebuchet MS" w:hAnsi="Trebuchet MS" w:cs="Calibri"/>
          <w:b/>
          <w:sz w:val="22"/>
          <w:szCs w:val="22"/>
        </w:rPr>
      </w:pPr>
    </w:p>
    <w:p w:rsidRPr="0070671C" w:rsidR="002728F1" w:rsidP="003D2377" w:rsidRDefault="002728F1" w14:paraId="6C184CF6" w14:textId="77777777">
      <w:pPr>
        <w:spacing w:after="160" w:line="276" w:lineRule="auto"/>
        <w:rPr>
          <w:rFonts w:ascii="Trebuchet MS" w:hAnsi="Trebuchet MS" w:cs="Calibri"/>
          <w:b/>
          <w:color w:val="0B0C0C"/>
          <w:sz w:val="22"/>
          <w:szCs w:val="22"/>
        </w:rPr>
      </w:pPr>
      <w:r w:rsidRPr="0070671C">
        <w:rPr>
          <w:rFonts w:ascii="Trebuchet MS" w:hAnsi="Trebuchet MS" w:cs="Calibri"/>
          <w:b/>
          <w:color w:val="0B0C0C"/>
          <w:sz w:val="22"/>
          <w:szCs w:val="22"/>
        </w:rPr>
        <w:t>Health risks from heat</w:t>
      </w:r>
    </w:p>
    <w:p w:rsidRPr="0070671C" w:rsidR="002728F1" w:rsidP="003D2377" w:rsidRDefault="002728F1" w14:paraId="7B4D66D6" w14:textId="77777777">
      <w:pPr>
        <w:spacing w:after="160" w:line="276" w:lineRule="auto"/>
        <w:rPr>
          <w:rFonts w:ascii="Trebuchet MS" w:hAnsi="Trebuchet MS" w:cs="Calibri"/>
          <w:color w:val="0B0C0C"/>
          <w:sz w:val="22"/>
          <w:szCs w:val="22"/>
        </w:rPr>
      </w:pPr>
      <w:r w:rsidRPr="0070671C">
        <w:rPr>
          <w:rFonts w:ascii="Trebuchet MS" w:hAnsi="Trebuchet MS" w:cs="Calibri"/>
          <w:color w:val="0B0C0C"/>
          <w:sz w:val="22"/>
          <w:szCs w:val="22"/>
        </w:rPr>
        <w:t>Children cannot control their body temperature as efficiently as adults during hot weather because they do not sweat as much and so can be at risk of ill-health from heat. Heat- related illness can range from mild heat stress to potentially life-threatening heatstroke. The main risk from heat is dehydration (not having enough water in the body). If sensible precautions are taken children are unlikely to be adversely affected by hot conditions, however, teachers, assistants, school nurses and all child carers should look out for signs of heat stress, heat exhaustion and heatstroke.</w:t>
      </w:r>
    </w:p>
    <w:p w:rsidRPr="0070671C" w:rsidR="002728F1" w:rsidP="002728F1" w:rsidRDefault="002728F1" w14:paraId="195629ED" w14:textId="77777777">
      <w:pPr>
        <w:rPr>
          <w:rFonts w:ascii="Trebuchet MS" w:hAnsi="Trebuchet MS" w:cs="Calibri"/>
          <w:sz w:val="22"/>
          <w:szCs w:val="22"/>
        </w:rPr>
      </w:pPr>
    </w:p>
    <w:p w:rsidRPr="0070671C" w:rsidR="003D2377" w:rsidP="003D2377" w:rsidRDefault="003D2377" w14:paraId="2B19CDAB" w14:textId="77777777">
      <w:pPr>
        <w:rPr>
          <w:rFonts w:ascii="Trebuchet MS" w:hAnsi="Trebuchet MS" w:cs="Calibri"/>
          <w:b/>
          <w:bCs/>
          <w:sz w:val="22"/>
          <w:szCs w:val="22"/>
        </w:rPr>
      </w:pPr>
      <w:r w:rsidRPr="0070671C">
        <w:rPr>
          <w:rFonts w:ascii="Trebuchet MS" w:hAnsi="Trebuchet MS" w:cs="Calibri"/>
          <w:b/>
          <w:bCs/>
          <w:sz w:val="22"/>
          <w:szCs w:val="22"/>
        </w:rPr>
        <w:t>Recognising Heat-Related Illness</w:t>
      </w:r>
    </w:p>
    <w:p w:rsidRPr="0070671C" w:rsidR="003D2377" w:rsidP="003D2377" w:rsidRDefault="003D2377" w14:paraId="17F3D7D7" w14:textId="77777777">
      <w:pPr>
        <w:rPr>
          <w:rFonts w:ascii="Trebuchet MS" w:hAnsi="Trebuchet MS" w:cs="Calibri"/>
          <w:sz w:val="22"/>
          <w:szCs w:val="22"/>
        </w:rPr>
      </w:pPr>
      <w:r w:rsidRPr="0070671C">
        <w:rPr>
          <w:rFonts w:ascii="Trebuchet MS" w:hAnsi="Trebuchet MS" w:cs="Calibri"/>
          <w:sz w:val="22"/>
          <w:szCs w:val="22"/>
        </w:rPr>
        <w:t>All staff will be familiar with the signs and symptoms of heat stress, heat exhaustion and heatstroke.</w:t>
      </w:r>
    </w:p>
    <w:p w:rsidRPr="0070671C" w:rsidR="003D2377" w:rsidP="003D2377" w:rsidRDefault="003D2377" w14:paraId="00AC07DC" w14:textId="77777777">
      <w:pPr>
        <w:rPr>
          <w:rFonts w:ascii="Trebuchet MS" w:hAnsi="Trebuchet MS" w:cs="Calibri"/>
          <w:sz w:val="22"/>
          <w:szCs w:val="22"/>
        </w:rPr>
      </w:pPr>
      <w:r w:rsidRPr="0070671C">
        <w:rPr>
          <w:rFonts w:ascii="Trebuchet MS" w:hAnsi="Trebuchet MS" w:cs="Calibri"/>
          <w:sz w:val="22"/>
          <w:szCs w:val="22"/>
        </w:rPr>
        <w:t>Possible symptoms include:</w:t>
      </w:r>
    </w:p>
    <w:p w:rsidRPr="0070671C" w:rsidR="003D2377" w:rsidP="003D2377" w:rsidRDefault="003D2377" w14:paraId="62B6319A" w14:textId="77777777">
      <w:pPr>
        <w:numPr>
          <w:ilvl w:val="0"/>
          <w:numId w:val="8"/>
        </w:numPr>
        <w:rPr>
          <w:rFonts w:ascii="Trebuchet MS" w:hAnsi="Trebuchet MS" w:cs="Calibri"/>
          <w:sz w:val="22"/>
          <w:szCs w:val="22"/>
        </w:rPr>
      </w:pPr>
      <w:r w:rsidRPr="0070671C">
        <w:rPr>
          <w:rFonts w:ascii="Trebuchet MS" w:hAnsi="Trebuchet MS" w:cs="Calibri"/>
          <w:sz w:val="22"/>
          <w:szCs w:val="22"/>
        </w:rPr>
        <w:t>Unusual tiredness</w:t>
      </w:r>
    </w:p>
    <w:p w:rsidRPr="0070671C" w:rsidR="003D2377" w:rsidP="003D2377" w:rsidRDefault="003D2377" w14:paraId="0299C102" w14:textId="77777777">
      <w:pPr>
        <w:numPr>
          <w:ilvl w:val="0"/>
          <w:numId w:val="8"/>
        </w:numPr>
        <w:rPr>
          <w:rFonts w:ascii="Trebuchet MS" w:hAnsi="Trebuchet MS" w:cs="Calibri"/>
          <w:sz w:val="22"/>
          <w:szCs w:val="22"/>
        </w:rPr>
      </w:pPr>
      <w:r w:rsidRPr="0070671C">
        <w:rPr>
          <w:rFonts w:ascii="Trebuchet MS" w:hAnsi="Trebuchet MS" w:cs="Calibri"/>
          <w:sz w:val="22"/>
          <w:szCs w:val="22"/>
        </w:rPr>
        <w:t>Headache</w:t>
      </w:r>
    </w:p>
    <w:p w:rsidRPr="0070671C" w:rsidR="003D2377" w:rsidP="003D2377" w:rsidRDefault="003D2377" w14:paraId="5F8E236B" w14:textId="77777777">
      <w:pPr>
        <w:numPr>
          <w:ilvl w:val="0"/>
          <w:numId w:val="8"/>
        </w:numPr>
        <w:rPr>
          <w:rFonts w:ascii="Trebuchet MS" w:hAnsi="Trebuchet MS" w:cs="Calibri"/>
          <w:sz w:val="22"/>
          <w:szCs w:val="22"/>
        </w:rPr>
      </w:pPr>
      <w:r w:rsidRPr="0070671C">
        <w:rPr>
          <w:rFonts w:ascii="Trebuchet MS" w:hAnsi="Trebuchet MS" w:cs="Calibri"/>
          <w:sz w:val="22"/>
          <w:szCs w:val="22"/>
        </w:rPr>
        <w:t>Dizziness</w:t>
      </w:r>
    </w:p>
    <w:p w:rsidRPr="0070671C" w:rsidR="003D2377" w:rsidP="003D2377" w:rsidRDefault="003D2377" w14:paraId="6AF1BAD4" w14:textId="77777777">
      <w:pPr>
        <w:numPr>
          <w:ilvl w:val="0"/>
          <w:numId w:val="8"/>
        </w:numPr>
        <w:rPr>
          <w:rFonts w:ascii="Trebuchet MS" w:hAnsi="Trebuchet MS" w:cs="Calibri"/>
          <w:sz w:val="22"/>
          <w:szCs w:val="22"/>
        </w:rPr>
      </w:pPr>
      <w:r w:rsidRPr="0070671C">
        <w:rPr>
          <w:rFonts w:ascii="Trebuchet MS" w:hAnsi="Trebuchet MS" w:cs="Calibri"/>
          <w:sz w:val="22"/>
          <w:szCs w:val="22"/>
        </w:rPr>
        <w:t>Nausea or vomiting</w:t>
      </w:r>
    </w:p>
    <w:p w:rsidRPr="0070671C" w:rsidR="003D2377" w:rsidP="003D2377" w:rsidRDefault="003D2377" w14:paraId="56994AA1" w14:textId="77777777">
      <w:pPr>
        <w:numPr>
          <w:ilvl w:val="0"/>
          <w:numId w:val="8"/>
        </w:numPr>
        <w:rPr>
          <w:rFonts w:ascii="Trebuchet MS" w:hAnsi="Trebuchet MS" w:cs="Calibri"/>
          <w:sz w:val="22"/>
          <w:szCs w:val="22"/>
        </w:rPr>
      </w:pPr>
      <w:r w:rsidRPr="0070671C">
        <w:rPr>
          <w:rFonts w:ascii="Trebuchet MS" w:hAnsi="Trebuchet MS" w:cs="Calibri"/>
          <w:sz w:val="22"/>
          <w:szCs w:val="22"/>
        </w:rPr>
        <w:t>Excessive sweating</w:t>
      </w:r>
    </w:p>
    <w:p w:rsidRPr="0070671C" w:rsidR="003D2377" w:rsidP="003D2377" w:rsidRDefault="003D2377" w14:paraId="51D0E6D1" w14:textId="77777777">
      <w:pPr>
        <w:numPr>
          <w:ilvl w:val="0"/>
          <w:numId w:val="8"/>
        </w:numPr>
        <w:rPr>
          <w:rFonts w:ascii="Trebuchet MS" w:hAnsi="Trebuchet MS" w:cs="Calibri"/>
          <w:sz w:val="22"/>
          <w:szCs w:val="22"/>
        </w:rPr>
      </w:pPr>
      <w:r w:rsidRPr="0070671C">
        <w:rPr>
          <w:rFonts w:ascii="Trebuchet MS" w:hAnsi="Trebuchet MS" w:cs="Calibri"/>
          <w:sz w:val="22"/>
          <w:szCs w:val="22"/>
        </w:rPr>
        <w:t>Pale or clammy skin</w:t>
      </w:r>
    </w:p>
    <w:p w:rsidRPr="0070671C" w:rsidR="003D2377" w:rsidP="003D2377" w:rsidRDefault="003D2377" w14:paraId="5633C215" w14:textId="77777777">
      <w:pPr>
        <w:numPr>
          <w:ilvl w:val="0"/>
          <w:numId w:val="8"/>
        </w:numPr>
        <w:rPr>
          <w:rFonts w:ascii="Trebuchet MS" w:hAnsi="Trebuchet MS" w:cs="Calibri"/>
          <w:sz w:val="22"/>
          <w:szCs w:val="22"/>
        </w:rPr>
      </w:pPr>
      <w:r w:rsidRPr="0070671C">
        <w:rPr>
          <w:rFonts w:ascii="Trebuchet MS" w:hAnsi="Trebuchet MS" w:cs="Calibri"/>
          <w:sz w:val="22"/>
          <w:szCs w:val="22"/>
        </w:rPr>
        <w:t>Irritability or unusual behaviour</w:t>
      </w:r>
    </w:p>
    <w:p w:rsidRPr="0070671C" w:rsidR="003D2377" w:rsidP="003D2377" w:rsidRDefault="003D2377" w14:paraId="1AA97786" w14:textId="77777777">
      <w:pPr>
        <w:numPr>
          <w:ilvl w:val="0"/>
          <w:numId w:val="8"/>
        </w:numPr>
        <w:rPr>
          <w:rFonts w:ascii="Trebuchet MS" w:hAnsi="Trebuchet MS" w:cs="Calibri"/>
          <w:sz w:val="22"/>
          <w:szCs w:val="22"/>
        </w:rPr>
      </w:pPr>
      <w:r w:rsidRPr="0070671C">
        <w:rPr>
          <w:rFonts w:ascii="Trebuchet MS" w:hAnsi="Trebuchet MS" w:cs="Calibri"/>
          <w:sz w:val="22"/>
          <w:szCs w:val="22"/>
        </w:rPr>
        <w:t>Floppiness or lethargy</w:t>
      </w:r>
    </w:p>
    <w:p w:rsidRPr="0070671C" w:rsidR="003D2377" w:rsidP="003D2377" w:rsidRDefault="003D2377" w14:paraId="725B05A0" w14:textId="77777777">
      <w:pPr>
        <w:numPr>
          <w:ilvl w:val="0"/>
          <w:numId w:val="8"/>
        </w:numPr>
        <w:rPr>
          <w:rFonts w:ascii="Trebuchet MS" w:hAnsi="Trebuchet MS" w:cs="Calibri"/>
          <w:sz w:val="22"/>
          <w:szCs w:val="22"/>
        </w:rPr>
      </w:pPr>
      <w:r w:rsidRPr="0070671C">
        <w:rPr>
          <w:rFonts w:ascii="Trebuchet MS" w:hAnsi="Trebuchet MS" w:cs="Calibri"/>
          <w:sz w:val="22"/>
          <w:szCs w:val="22"/>
        </w:rPr>
        <w:t>Confusion or loss of consciousness</w:t>
      </w:r>
    </w:p>
    <w:p w:rsidRPr="0070671C" w:rsidR="00844DBB" w:rsidP="00844DBB" w:rsidRDefault="00844DBB" w14:paraId="2FDC2381" w14:textId="77777777">
      <w:pPr>
        <w:rPr>
          <w:rFonts w:ascii="Trebuchet MS" w:hAnsi="Trebuchet MS" w:cs="Calibri"/>
          <w:sz w:val="22"/>
          <w:szCs w:val="22"/>
        </w:rPr>
      </w:pPr>
    </w:p>
    <w:p w:rsidRPr="0070671C" w:rsidR="00844DBB" w:rsidP="00844DBB" w:rsidRDefault="00844DBB" w14:paraId="59624ED8" w14:textId="77777777">
      <w:pPr>
        <w:rPr>
          <w:rFonts w:ascii="Trebuchet MS" w:hAnsi="Trebuchet MS" w:cs="Calibri"/>
          <w:sz w:val="22"/>
          <w:szCs w:val="22"/>
        </w:rPr>
      </w:pPr>
      <w:r w:rsidRPr="0070671C">
        <w:rPr>
          <w:rFonts w:ascii="Trebuchet MS" w:hAnsi="Trebuchet MS" w:cs="Calibri"/>
          <w:sz w:val="22"/>
          <w:szCs w:val="22"/>
        </w:rPr>
        <w:t>If a child shows signs of heat exhaustion, staff will:</w:t>
      </w:r>
    </w:p>
    <w:p w:rsidRPr="0070671C" w:rsidR="00844DBB" w:rsidP="00844DBB" w:rsidRDefault="00844DBB" w14:paraId="2B77956D" w14:textId="77777777">
      <w:pPr>
        <w:numPr>
          <w:ilvl w:val="0"/>
          <w:numId w:val="14"/>
        </w:numPr>
        <w:rPr>
          <w:rFonts w:ascii="Trebuchet MS" w:hAnsi="Trebuchet MS" w:cs="Calibri"/>
          <w:sz w:val="22"/>
          <w:szCs w:val="22"/>
        </w:rPr>
      </w:pPr>
      <w:r w:rsidRPr="0070671C">
        <w:rPr>
          <w:rFonts w:ascii="Trebuchet MS" w:hAnsi="Trebuchet MS" w:cs="Calibri"/>
          <w:sz w:val="22"/>
          <w:szCs w:val="22"/>
        </w:rPr>
        <w:t>Move the child to a cool, shaded area.</w:t>
      </w:r>
    </w:p>
    <w:p w:rsidRPr="0070671C" w:rsidR="00844DBB" w:rsidP="00844DBB" w:rsidRDefault="00844DBB" w14:paraId="25AC5216" w14:textId="77777777">
      <w:pPr>
        <w:numPr>
          <w:ilvl w:val="0"/>
          <w:numId w:val="14"/>
        </w:numPr>
        <w:rPr>
          <w:rFonts w:ascii="Trebuchet MS" w:hAnsi="Trebuchet MS" w:cs="Calibri"/>
          <w:sz w:val="22"/>
          <w:szCs w:val="22"/>
        </w:rPr>
      </w:pPr>
      <w:r w:rsidRPr="0070671C">
        <w:rPr>
          <w:rFonts w:ascii="Trebuchet MS" w:hAnsi="Trebuchet MS" w:cs="Calibri"/>
          <w:sz w:val="22"/>
          <w:szCs w:val="22"/>
        </w:rPr>
        <w:t>Encourage them to drink water.</w:t>
      </w:r>
    </w:p>
    <w:p w:rsidRPr="0070671C" w:rsidR="00844DBB" w:rsidP="00844DBB" w:rsidRDefault="00844DBB" w14:paraId="5ED5E783" w14:textId="77777777">
      <w:pPr>
        <w:numPr>
          <w:ilvl w:val="0"/>
          <w:numId w:val="14"/>
        </w:numPr>
        <w:rPr>
          <w:rFonts w:ascii="Trebuchet MS" w:hAnsi="Trebuchet MS" w:cs="Calibri"/>
          <w:sz w:val="22"/>
          <w:szCs w:val="22"/>
        </w:rPr>
      </w:pPr>
      <w:r w:rsidRPr="0070671C">
        <w:rPr>
          <w:rFonts w:ascii="Trebuchet MS" w:hAnsi="Trebuchet MS" w:cs="Calibri"/>
          <w:sz w:val="22"/>
          <w:szCs w:val="22"/>
        </w:rPr>
        <w:t>Remove excess clothing if appropriate.</w:t>
      </w:r>
    </w:p>
    <w:p w:rsidRPr="0070671C" w:rsidR="00844DBB" w:rsidP="00844DBB" w:rsidRDefault="00844DBB" w14:paraId="4F1F7E68" w14:textId="77777777">
      <w:pPr>
        <w:numPr>
          <w:ilvl w:val="0"/>
          <w:numId w:val="14"/>
        </w:numPr>
        <w:rPr>
          <w:rFonts w:ascii="Trebuchet MS" w:hAnsi="Trebuchet MS" w:cs="Calibri"/>
          <w:sz w:val="22"/>
          <w:szCs w:val="22"/>
        </w:rPr>
      </w:pPr>
      <w:r w:rsidRPr="0070671C">
        <w:rPr>
          <w:rFonts w:ascii="Trebuchet MS" w:hAnsi="Trebuchet MS" w:cs="Calibri"/>
          <w:sz w:val="22"/>
          <w:szCs w:val="22"/>
        </w:rPr>
        <w:t>Cool the child using damp cloths or fans.</w:t>
      </w:r>
    </w:p>
    <w:p w:rsidRPr="0070671C" w:rsidR="00844DBB" w:rsidP="00844DBB" w:rsidRDefault="00844DBB" w14:paraId="06413241" w14:textId="77777777">
      <w:pPr>
        <w:numPr>
          <w:ilvl w:val="0"/>
          <w:numId w:val="14"/>
        </w:numPr>
        <w:rPr>
          <w:rFonts w:ascii="Trebuchet MS" w:hAnsi="Trebuchet MS" w:cs="Calibri"/>
          <w:sz w:val="22"/>
          <w:szCs w:val="22"/>
        </w:rPr>
      </w:pPr>
      <w:r w:rsidRPr="0070671C">
        <w:rPr>
          <w:rFonts w:ascii="Trebuchet MS" w:hAnsi="Trebuchet MS" w:cs="Calibri"/>
          <w:sz w:val="22"/>
          <w:szCs w:val="22"/>
        </w:rPr>
        <w:t>Contact parents/carers if necessary.</w:t>
      </w:r>
    </w:p>
    <w:p w:rsidRPr="0070671C" w:rsidR="00844DBB" w:rsidP="00844DBB" w:rsidRDefault="00844DBB" w14:paraId="0E318C42" w14:textId="77777777">
      <w:pPr>
        <w:numPr>
          <w:ilvl w:val="0"/>
          <w:numId w:val="14"/>
        </w:numPr>
        <w:rPr>
          <w:rFonts w:ascii="Trebuchet MS" w:hAnsi="Trebuchet MS" w:cs="Calibri"/>
          <w:sz w:val="22"/>
          <w:szCs w:val="22"/>
        </w:rPr>
      </w:pPr>
      <w:r w:rsidRPr="0070671C">
        <w:rPr>
          <w:rFonts w:ascii="Trebuchet MS" w:hAnsi="Trebuchet MS" w:cs="Calibri"/>
          <w:sz w:val="22"/>
          <w:szCs w:val="22"/>
        </w:rPr>
        <w:t>Seek emergency medical assistance if symptoms worsen or do not improve.</w:t>
      </w:r>
    </w:p>
    <w:p w:rsidRPr="0070671C" w:rsidR="00844DBB" w:rsidP="00844DBB" w:rsidRDefault="00844DBB" w14:paraId="73D9765F" w14:textId="77777777">
      <w:pPr>
        <w:rPr>
          <w:rFonts w:ascii="Trebuchet MS" w:hAnsi="Trebuchet MS" w:cs="Calibri"/>
          <w:sz w:val="22"/>
          <w:szCs w:val="22"/>
        </w:rPr>
      </w:pPr>
    </w:p>
    <w:p w:rsidRPr="0070671C" w:rsidR="003D2377" w:rsidP="003D2377" w:rsidRDefault="003D2377" w14:paraId="28F3C2F0" w14:textId="77777777">
      <w:pPr>
        <w:rPr>
          <w:rFonts w:ascii="Trebuchet MS" w:hAnsi="Trebuchet MS" w:cs="Calibri"/>
          <w:sz w:val="22"/>
          <w:szCs w:val="22"/>
        </w:rPr>
      </w:pPr>
      <w:r w:rsidRPr="0070671C">
        <w:rPr>
          <w:rFonts w:ascii="Trebuchet MS" w:hAnsi="Trebuchet MS" w:cs="Calibri"/>
          <w:sz w:val="22"/>
          <w:szCs w:val="22"/>
        </w:rPr>
        <w:t>Where heat exhaustion or heatstroke is suspected, staff will follow first aid procedures and seek medical assistance immediately where required. Heatstroke is a medical emergency and emergency services will be contacted without delay.</w:t>
      </w:r>
    </w:p>
    <w:p w:rsidRPr="0070671C" w:rsidR="003D2377" w:rsidP="003D2377" w:rsidRDefault="003D2377" w14:paraId="252AB23F" w14:textId="77777777">
      <w:pPr>
        <w:rPr>
          <w:rFonts w:ascii="Trebuchet MS" w:hAnsi="Trebuchet MS" w:cs="Calibri"/>
          <w:sz w:val="22"/>
          <w:szCs w:val="22"/>
        </w:rPr>
      </w:pPr>
    </w:p>
    <w:p w:rsidRPr="0070671C" w:rsidR="003D2377" w:rsidP="003D2377" w:rsidRDefault="003D2377" w14:paraId="2A8A35C0" w14:textId="77777777">
      <w:pPr>
        <w:rPr>
          <w:rFonts w:ascii="Trebuchet MS" w:hAnsi="Trebuchet MS" w:cs="Calibri"/>
          <w:b/>
          <w:bCs/>
          <w:sz w:val="22"/>
          <w:szCs w:val="22"/>
        </w:rPr>
      </w:pPr>
      <w:r w:rsidRPr="0070671C">
        <w:rPr>
          <w:rFonts w:ascii="Trebuchet MS" w:hAnsi="Trebuchet MS" w:cs="Calibri"/>
          <w:b/>
          <w:bCs/>
          <w:sz w:val="22"/>
          <w:szCs w:val="22"/>
        </w:rPr>
        <w:t>Children with Additional Needs</w:t>
      </w:r>
    </w:p>
    <w:p w:rsidR="002728F1" w:rsidP="002728F1" w:rsidRDefault="003D2377" w14:paraId="19B57769" w14:textId="0566C6C4">
      <w:pPr>
        <w:rPr>
          <w:rFonts w:ascii="Trebuchet MS" w:hAnsi="Trebuchet MS"/>
          <w:sz w:val="22"/>
          <w:szCs w:val="22"/>
        </w:rPr>
      </w:pPr>
      <w:r w:rsidRPr="3B3EFCD4" w:rsidR="4C936764">
        <w:rPr>
          <w:rFonts w:ascii="Trebuchet MS" w:hAnsi="Trebuchet MS" w:cs="Calibri"/>
          <w:sz w:val="22"/>
          <w:szCs w:val="22"/>
        </w:rPr>
        <w:t>Some children, including babies, children under four years of age, and children with certain medical conditions or special educational needs and disabilities (SEND), may be at greater risk during hot weather. Individual needs and risk assessments will be considered when planning activities and routines.</w:t>
      </w:r>
    </w:p>
    <w:p w:rsidR="3B3EFCD4" w:rsidP="3B3EFCD4" w:rsidRDefault="3B3EFCD4" w14:paraId="387992DD" w14:textId="65E183F1">
      <w:pPr>
        <w:pStyle w:val="Normal"/>
      </w:pPr>
      <w:r w:rsidRPr="3B3EFCD4" w:rsidR="3B3EFCD4">
        <w:rPr>
          <w:rFonts w:ascii="Trebuchet MS" w:hAnsi="Trebuchet MS" w:eastAsia="Trebuchet MS" w:cs="Trebuchet MS"/>
          <w:b w:val="1"/>
          <w:bCs w:val="1"/>
          <w:sz w:val="22"/>
          <w:szCs w:val="22"/>
        </w:rPr>
        <w:t>Responsibilities</w:t>
      </w:r>
    </w:p>
    <w:p w:rsidR="3B3EFCD4" w:rsidP="3B3EFCD4" w:rsidRDefault="3B3EFCD4" w14:paraId="432BB87D" w14:textId="2F39B021">
      <w:pPr>
        <w:pStyle w:val="Normal"/>
      </w:pPr>
      <w:r w:rsidRPr="3B3EFCD4" w:rsidR="3B3EFCD4">
        <w:rPr>
          <w:rFonts w:ascii="Trebuchet MS" w:hAnsi="Trebuchet MS" w:eastAsia="Trebuchet MS" w:cs="Trebuchet MS"/>
          <w:sz w:val="22"/>
          <w:szCs w:val="22"/>
        </w:rPr>
        <w:t>The Setting Manager is responsible for ensuring this policy is implemented consistently, staff understand their responsibilities, and suitable risk assessments are completed when hot weather may affect children, staff or visitors. All staff are responsible for following this policy, monitoring children for signs of heat-related illness, encouraging hydration and reporting any concerns promptly to the Setting Manager.</w:t>
      </w:r>
    </w:p>
    <w:p w:rsidR="3B3EFCD4" w:rsidP="3B3EFCD4" w:rsidRDefault="3B3EFCD4" w14:paraId="22FE6467" w14:textId="3A881F97">
      <w:pPr>
        <w:pStyle w:val="Normal"/>
      </w:pPr>
      <w:r w:rsidRPr="3B3EFCD4" w:rsidR="3B3EFCD4">
        <w:rPr>
          <w:rFonts w:ascii="Trebuchet MS" w:hAnsi="Trebuchet MS" w:eastAsia="Trebuchet MS" w:cs="Trebuchet MS"/>
          <w:b w:val="1"/>
          <w:bCs w:val="1"/>
          <w:sz w:val="22"/>
          <w:szCs w:val="22"/>
        </w:rPr>
        <w:t>Communication with parents/carers</w:t>
      </w:r>
    </w:p>
    <w:p w:rsidR="3B3EFCD4" w:rsidP="3B3EFCD4" w:rsidRDefault="3B3EFCD4" w14:paraId="0F1D82A7" w14:textId="5D919DD6">
      <w:pPr>
        <w:pStyle w:val="Normal"/>
      </w:pPr>
      <w:r w:rsidRPr="3B3EFCD4" w:rsidR="3B3EFCD4">
        <w:rPr>
          <w:rFonts w:ascii="Trebuchet MS" w:hAnsi="Trebuchet MS" w:eastAsia="Trebuchet MS" w:cs="Trebuchet MS"/>
          <w:sz w:val="22"/>
          <w:szCs w:val="22"/>
        </w:rPr>
        <w:t>Parents/carers will be reminded, where appropriate, to provide suitable sun cream, named water bottles, sun hats and clothing that supports sun safety. Parents/carers are responsible for applying sun cream before their child attends and for providing a suitable named sun cream if their child is able to reapply it independently. Parents/carers will also be informed of any significant changes to routines during hot weather, including changes to outdoor play, water play, clothing expectations or collection arrangements.</w:t>
      </w:r>
    </w:p>
    <w:p w:rsidR="002728F1" w:rsidP="002728F1" w:rsidRDefault="002728F1" w14:paraId="22EE71E5" w14:textId="77777777">
      <w:pPr>
        <w:rPr>
          <w:rFonts w:ascii="Trebuchet MS" w:hAnsi="Trebuchet MS"/>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6"/>
        <w:gridCol w:w="3660"/>
      </w:tblGrid>
      <w:tr w:rsidR="002728F1" w:rsidTr="3B3EFCD4" w14:paraId="2A18E3B1" w14:textId="77777777">
        <w:trPr>
          <w:trHeight w:val="466"/>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3B3EFCD4" w:rsidP="3B3EFCD4" w:rsidRDefault="3B3EFCD4" w14:paraId="65F68C0A" w14:textId="33A9CE91">
            <w:pPr>
              <w:pStyle w:val="Normal"/>
            </w:pPr>
            <w:r w:rsidRPr="3B3EFCD4" w:rsidR="3B3EFCD4">
              <w:rPr>
                <w:rFonts w:ascii="Trebuchet MS" w:hAnsi="Trebuchet MS" w:eastAsia="Trebuchet MS" w:cs="Trebuchet MS"/>
                <w:sz w:val="22"/>
                <w:szCs w:val="22"/>
              </w:rPr>
              <w:t>This policy was adopted by: Kidspace Wrap Around Care</w:t>
            </w:r>
          </w:p>
          <w:p w:rsidR="002728F1" w:rsidP="006C2D07" w:rsidRDefault="002728F1" w14:paraId="7182E178"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3B3EFCD4" w:rsidP="3B3EFCD4" w:rsidRDefault="3B3EFCD4" w14:paraId="04DF83AB" w14:textId="73AAF862">
            <w:pPr>
              <w:pStyle w:val="Normal"/>
            </w:pPr>
            <w:r w:rsidRPr="3B3EFCD4" w:rsidR="3B3EFCD4">
              <w:rPr>
                <w:rFonts w:ascii="Trebuchet MS" w:hAnsi="Trebuchet MS" w:eastAsia="Trebuchet MS" w:cs="Trebuchet MS"/>
                <w:sz w:val="22"/>
                <w:szCs w:val="22"/>
              </w:rPr>
              <w:t>Date updated: 1st August</w:t>
            </w:r>
          </w:p>
        </w:tc>
      </w:tr>
      <w:tr w:rsidR="002728F1" w:rsidTr="3B3EFCD4" w14:paraId="67CD320C" w14:textId="77777777">
        <w:trPr>
          <w:trHeight w:val="455"/>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3B3EFCD4" w:rsidP="3B3EFCD4" w:rsidRDefault="3B3EFCD4" w14:paraId="174285B2" w14:textId="7A04B9BB">
            <w:pPr>
              <w:pStyle w:val="Normal"/>
            </w:pPr>
            <w:r w:rsidRPr="3B3EFCD4" w:rsidR="3B3EFCD4">
              <w:rPr>
                <w:rFonts w:ascii="Trebuchet MS" w:hAnsi="Trebuchet MS" w:eastAsia="Trebuchet MS" w:cs="Trebuchet MS"/>
                <w:sz w:val="22"/>
                <w:szCs w:val="22"/>
              </w:rPr>
              <w:t>Next review: August 2027</w:t>
            </w:r>
          </w:p>
          <w:p w:rsidR="002728F1" w:rsidP="006C2D07" w:rsidRDefault="002728F1" w14:paraId="167A2307"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3B3EFCD4" w:rsidP="3B3EFCD4" w:rsidRDefault="3B3EFCD4" w14:paraId="330D2FCD" w14:textId="34C3E1A9">
            <w:pPr>
              <w:pStyle w:val="Normal"/>
            </w:pPr>
            <w:r w:rsidRPr="3B3EFCD4" w:rsidR="3B3EFCD4">
              <w:rPr>
                <w:rFonts w:ascii="Trebuchet MS" w:hAnsi="Trebuchet MS" w:eastAsia="Trebuchet MS" w:cs="Trebuchet MS"/>
                <w:sz w:val="22"/>
                <w:szCs w:val="22"/>
              </w:rPr>
              <w:t>Reviewed by: K Robinson</w:t>
            </w:r>
          </w:p>
        </w:tc>
      </w:tr>
    </w:tbl>
    <w:p w:rsidR="3B3EFCD4" w:rsidP="3B3EFCD4" w:rsidRDefault="3B3EFCD4" w14:paraId="6AE25DE0" w14:textId="2CFB7091">
      <w:pPr>
        <w:pStyle w:val="Normal"/>
      </w:pPr>
      <w:r w:rsidRPr="3B3EFCD4" w:rsidR="3B3EFCD4">
        <w:rPr>
          <w:rFonts w:ascii="Trebuchet MS" w:hAnsi="Trebuchet MS" w:eastAsia="Trebuchet MS" w:cs="Trebuchet MS"/>
          <w:color w:val="000000" w:themeColor="text1" w:themeTint="FF" w:themeShade="FF"/>
          <w:sz w:val="20"/>
          <w:szCs w:val="20"/>
        </w:rPr>
        <w:t>Written with reference to current hot weather guidance for education and childcare settings, NHS advice on heat exhaustion and heatstroke, and the Statutory Framework for the Early Years Foundation Stage.</w:t>
      </w:r>
    </w:p>
    <w:sectPr w:rsidR="002728F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A44"/>
    <w:multiLevelType w:val="multilevel"/>
    <w:tmpl w:val="884E8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07DF"/>
    <w:multiLevelType w:val="multilevel"/>
    <w:tmpl w:val="3394F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78C0527"/>
    <w:multiLevelType w:val="hybridMultilevel"/>
    <w:tmpl w:val="1102B600"/>
    <w:lvl w:ilvl="0" w:tplc="D3A28A2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1334129"/>
    <w:multiLevelType w:val="multilevel"/>
    <w:tmpl w:val="F510EE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2D965C0"/>
    <w:multiLevelType w:val="hybridMultilevel"/>
    <w:tmpl w:val="610A355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11B5C81"/>
    <w:multiLevelType w:val="multilevel"/>
    <w:tmpl w:val="F50A0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8C606E2"/>
    <w:multiLevelType w:val="multilevel"/>
    <w:tmpl w:val="8962045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 w15:restartNumberingAfterBreak="0">
    <w:nsid w:val="4ECD578E"/>
    <w:multiLevelType w:val="hybridMultilevel"/>
    <w:tmpl w:val="D29A107C"/>
    <w:lvl w:ilvl="0" w:tplc="956CC5CC">
      <w:start w:val="746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2F37D35"/>
    <w:multiLevelType w:val="hybridMultilevel"/>
    <w:tmpl w:val="53287DD8"/>
    <w:lvl w:ilvl="0" w:tplc="04090001">
      <w:start w:val="1"/>
      <w:numFmt w:val="bullet"/>
      <w:lvlText w:val=""/>
      <w:lvlJc w:val="left"/>
      <w:pPr>
        <w:tabs>
          <w:tab w:val="num" w:pos="360"/>
        </w:tabs>
        <w:ind w:left="360" w:hanging="360"/>
      </w:pPr>
      <w:rPr>
        <w:rFonts w:hint="default" w:ascii="Symbol" w:hAnsi="Symbol"/>
      </w:rPr>
    </w:lvl>
    <w:lvl w:ilvl="1" w:tplc="0409000D">
      <w:start w:val="1"/>
      <w:numFmt w:val="bullet"/>
      <w:lvlText w:val=""/>
      <w:lvlJc w:val="left"/>
      <w:pPr>
        <w:tabs>
          <w:tab w:val="num" w:pos="1080"/>
        </w:tabs>
        <w:ind w:left="1080" w:hanging="360"/>
      </w:pPr>
      <w:rPr>
        <w:rFonts w:hint="default" w:ascii="Wingdings" w:hAnsi="Wingdings"/>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5B063880"/>
    <w:multiLevelType w:val="hybridMultilevel"/>
    <w:tmpl w:val="E672606E"/>
    <w:lvl w:ilvl="0" w:tplc="2CAA0082">
      <w:start w:val="746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208069F"/>
    <w:multiLevelType w:val="hybridMultilevel"/>
    <w:tmpl w:val="63CAC6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6113E35"/>
    <w:multiLevelType w:val="hybridMultilevel"/>
    <w:tmpl w:val="84089FF8"/>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79C25029"/>
    <w:multiLevelType w:val="multilevel"/>
    <w:tmpl w:val="DAD02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C4A6621"/>
    <w:multiLevelType w:val="multilevel"/>
    <w:tmpl w:val="9BAA6E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75739249">
    <w:abstractNumId w:val="8"/>
  </w:num>
  <w:num w:numId="2" w16cid:durableId="1835417150">
    <w:abstractNumId w:val="7"/>
  </w:num>
  <w:num w:numId="3" w16cid:durableId="16350193">
    <w:abstractNumId w:val="9"/>
  </w:num>
  <w:num w:numId="4" w16cid:durableId="312175234">
    <w:abstractNumId w:val="4"/>
  </w:num>
  <w:num w:numId="5" w16cid:durableId="1484659336">
    <w:abstractNumId w:val="3"/>
  </w:num>
  <w:num w:numId="6" w16cid:durableId="448548838">
    <w:abstractNumId w:val="1"/>
  </w:num>
  <w:num w:numId="7" w16cid:durableId="1472211836">
    <w:abstractNumId w:val="5"/>
  </w:num>
  <w:num w:numId="8" w16cid:durableId="1213076282">
    <w:abstractNumId w:val="12"/>
  </w:num>
  <w:num w:numId="9" w16cid:durableId="986009847">
    <w:abstractNumId w:val="10"/>
  </w:num>
  <w:num w:numId="10" w16cid:durableId="1143042169">
    <w:abstractNumId w:val="2"/>
  </w:num>
  <w:num w:numId="11" w16cid:durableId="1027947816">
    <w:abstractNumId w:val="13"/>
  </w:num>
  <w:num w:numId="12" w16cid:durableId="206991">
    <w:abstractNumId w:val="6"/>
  </w:num>
  <w:num w:numId="13" w16cid:durableId="1430658669">
    <w:abstractNumId w:val="11"/>
  </w:num>
  <w:num w:numId="14" w16cid:durableId="11078017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F1"/>
    <w:rsid w:val="000051DA"/>
    <w:rsid w:val="0014564D"/>
    <w:rsid w:val="00215A6D"/>
    <w:rsid w:val="002728F1"/>
    <w:rsid w:val="003D2377"/>
    <w:rsid w:val="004F26F7"/>
    <w:rsid w:val="00571388"/>
    <w:rsid w:val="0068229F"/>
    <w:rsid w:val="0070671C"/>
    <w:rsid w:val="00844DBB"/>
    <w:rsid w:val="008712FA"/>
    <w:rsid w:val="00A93C30"/>
    <w:rsid w:val="00D52962"/>
    <w:rsid w:val="00EA3723"/>
    <w:rsid w:val="14016560"/>
    <w:rsid w:val="1634B5A9"/>
    <w:rsid w:val="2FE49E6B"/>
    <w:rsid w:val="3B3EFCD4"/>
    <w:rsid w:val="419B88DB"/>
    <w:rsid w:val="4C936764"/>
    <w:rsid w:val="5542A7D0"/>
    <w:rsid w:val="63682B2C"/>
    <w:rsid w:val="7FBD3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372A"/>
  <w15:chartTrackingRefBased/>
  <w15:docId w15:val="{721B7D83-68C7-45E3-A97C-0F79087C65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28F1"/>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qFormat/>
    <w:rsid w:val="002728F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F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8F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728F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728F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728F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728F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728F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728F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728F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728F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728F1"/>
    <w:rPr>
      <w:rFonts w:eastAsiaTheme="majorEastAsia" w:cstheme="majorBidi"/>
      <w:color w:val="272727" w:themeColor="text1" w:themeTint="D8"/>
    </w:rPr>
  </w:style>
  <w:style w:type="paragraph" w:styleId="Title">
    <w:name w:val="Title"/>
    <w:basedOn w:val="Normal"/>
    <w:next w:val="Normal"/>
    <w:link w:val="TitleChar"/>
    <w:uiPriority w:val="10"/>
    <w:qFormat/>
    <w:rsid w:val="002728F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728F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728F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72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8F1"/>
    <w:pPr>
      <w:spacing w:before="160"/>
      <w:jc w:val="center"/>
    </w:pPr>
    <w:rPr>
      <w:i/>
      <w:iCs/>
      <w:color w:val="404040" w:themeColor="text1" w:themeTint="BF"/>
    </w:rPr>
  </w:style>
  <w:style w:type="character" w:styleId="QuoteChar" w:customStyle="1">
    <w:name w:val="Quote Char"/>
    <w:basedOn w:val="DefaultParagraphFont"/>
    <w:link w:val="Quote"/>
    <w:uiPriority w:val="29"/>
    <w:rsid w:val="002728F1"/>
    <w:rPr>
      <w:i/>
      <w:iCs/>
      <w:color w:val="404040" w:themeColor="text1" w:themeTint="BF"/>
    </w:rPr>
  </w:style>
  <w:style w:type="paragraph" w:styleId="ListParagraph">
    <w:name w:val="List Paragraph"/>
    <w:basedOn w:val="Normal"/>
    <w:uiPriority w:val="34"/>
    <w:qFormat/>
    <w:rsid w:val="002728F1"/>
    <w:pPr>
      <w:ind w:left="720"/>
      <w:contextualSpacing/>
    </w:pPr>
  </w:style>
  <w:style w:type="character" w:styleId="IntenseEmphasis">
    <w:name w:val="Intense Emphasis"/>
    <w:basedOn w:val="DefaultParagraphFont"/>
    <w:uiPriority w:val="21"/>
    <w:qFormat/>
    <w:rsid w:val="002728F1"/>
    <w:rPr>
      <w:i/>
      <w:iCs/>
      <w:color w:val="0F4761" w:themeColor="accent1" w:themeShade="BF"/>
    </w:rPr>
  </w:style>
  <w:style w:type="paragraph" w:styleId="IntenseQuote">
    <w:name w:val="Intense Quote"/>
    <w:basedOn w:val="Normal"/>
    <w:next w:val="Normal"/>
    <w:link w:val="IntenseQuoteChar"/>
    <w:uiPriority w:val="30"/>
    <w:qFormat/>
    <w:rsid w:val="002728F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728F1"/>
    <w:rPr>
      <w:i/>
      <w:iCs/>
      <w:color w:val="0F4761" w:themeColor="accent1" w:themeShade="BF"/>
    </w:rPr>
  </w:style>
  <w:style w:type="character" w:styleId="IntenseReference">
    <w:name w:val="Intense Reference"/>
    <w:basedOn w:val="DefaultParagraphFont"/>
    <w:uiPriority w:val="32"/>
    <w:qFormat/>
    <w:rsid w:val="002728F1"/>
    <w:rPr>
      <w:b/>
      <w:bCs/>
      <w:smallCaps/>
      <w:color w:val="0F4761" w:themeColor="accent1" w:themeShade="BF"/>
      <w:spacing w:val="5"/>
    </w:rPr>
  </w:style>
  <w:style w:type="character" w:styleId="Hyperlink">
    <w:name w:val="Hyperlink"/>
    <w:uiPriority w:val="99"/>
    <w:semiHidden/>
    <w:rsid w:val="002728F1"/>
    <w:rPr>
      <w:rFonts w:cs="Times New Roman"/>
      <w:color w:val="0000FF"/>
      <w:u w:val="single"/>
    </w:rPr>
  </w:style>
  <w:style w:type="paragraph" w:styleId="NormalWeb">
    <w:name w:val="Normal (Web)"/>
    <w:basedOn w:val="Normal"/>
    <w:uiPriority w:val="99"/>
    <w:semiHidden/>
    <w:unhideWhenUsed/>
    <w:rsid w:val="002728F1"/>
    <w:pPr>
      <w:spacing w:before="100" w:beforeAutospacing="1" w:after="100" w:afterAutospacing="1"/>
    </w:pPr>
    <w:rPr>
      <w:lang w:eastAsia="en-GB"/>
    </w:rPr>
  </w:style>
  <w:style w:type="paragraph" w:styleId="isselectedend" w:customStyle="1">
    <w:name w:val="isselectedend"/>
    <w:basedOn w:val="Normal"/>
    <w:rsid w:val="003D237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eyalliance.org.uk/how-be-sun-safe"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sunsafenurseries.co.uk/" TargetMode="External" Id="rId6" /><Relationship Type="http://schemas.openxmlformats.org/officeDocument/2006/relationships/hyperlink" Target="https://www.childcare.co.uk/information/sun-safety-for-children"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Abby Wilkins</dc:creator>
  <keywords/>
  <dc:description/>
  <lastModifiedBy>Kerry robinson</lastModifiedBy>
  <revision>11</revision>
  <dcterms:created xsi:type="dcterms:W3CDTF">2026-06-02T08:02:00.0000000Z</dcterms:created>
  <dcterms:modified xsi:type="dcterms:W3CDTF">2026-06-24T21:28:38.0360352Z</dcterms:modified>
</coreProperties>
</file>